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8806" w14:textId="602B7680" w:rsidR="00D34ADC" w:rsidRPr="00447B72" w:rsidRDefault="00D34ADC" w:rsidP="00447B72">
      <w:pPr>
        <w:ind w:firstLine="720"/>
        <w:jc w:val="right"/>
        <w:rPr>
          <w:szCs w:val="24"/>
        </w:rPr>
      </w:pPr>
      <w:r w:rsidRPr="00447B72">
        <w:rPr>
          <w:szCs w:val="24"/>
        </w:rPr>
        <w:t>Projekts</w:t>
      </w:r>
    </w:p>
    <w:p w14:paraId="695D45B0" w14:textId="77777777" w:rsidR="00D34ADC" w:rsidRPr="00447B72" w:rsidRDefault="00D34ADC" w:rsidP="00447B72">
      <w:pPr>
        <w:ind w:firstLine="720"/>
        <w:jc w:val="center"/>
        <w:rPr>
          <w:b/>
          <w:szCs w:val="24"/>
        </w:rPr>
      </w:pPr>
    </w:p>
    <w:p w14:paraId="604C1FF1" w14:textId="4CAE0B52" w:rsidR="00781BB0" w:rsidRDefault="00781BB0" w:rsidP="00447B72">
      <w:pPr>
        <w:ind w:firstLine="720"/>
        <w:jc w:val="center"/>
        <w:rPr>
          <w:b/>
          <w:szCs w:val="24"/>
        </w:rPr>
      </w:pPr>
    </w:p>
    <w:p w14:paraId="4BF5324A" w14:textId="77777777" w:rsidR="006D5418" w:rsidRDefault="006D5418" w:rsidP="00447B72">
      <w:pPr>
        <w:ind w:firstLine="720"/>
        <w:jc w:val="center"/>
        <w:rPr>
          <w:b/>
          <w:szCs w:val="24"/>
        </w:rPr>
      </w:pPr>
    </w:p>
    <w:p w14:paraId="0E4A00D2" w14:textId="1A0F553F" w:rsidR="00D34ADC" w:rsidRPr="00447B72" w:rsidRDefault="00D34ADC" w:rsidP="00447B72">
      <w:pPr>
        <w:ind w:firstLine="720"/>
        <w:jc w:val="center"/>
        <w:rPr>
          <w:b/>
          <w:szCs w:val="24"/>
        </w:rPr>
      </w:pPr>
      <w:r w:rsidRPr="00447B72">
        <w:rPr>
          <w:b/>
          <w:szCs w:val="24"/>
        </w:rPr>
        <w:t xml:space="preserve">Informatīvais ziņojums </w:t>
      </w:r>
      <w:r w:rsidR="00537BDD">
        <w:rPr>
          <w:b/>
          <w:szCs w:val="24"/>
        </w:rPr>
        <w:t>“</w:t>
      </w:r>
      <w:r w:rsidR="00DB41E1" w:rsidRPr="00447B72">
        <w:rPr>
          <w:b/>
          <w:szCs w:val="24"/>
        </w:rPr>
        <w:t xml:space="preserve">Par Latvijas standarta LVS 401:2013 </w:t>
      </w:r>
      <w:r w:rsidR="00537BDD">
        <w:rPr>
          <w:b/>
          <w:szCs w:val="24"/>
        </w:rPr>
        <w:t>“</w:t>
      </w:r>
      <w:r w:rsidR="00DB41E1" w:rsidRPr="00447B72">
        <w:rPr>
          <w:b/>
          <w:szCs w:val="24"/>
        </w:rPr>
        <w:t>Īpašuma vērtēšana</w:t>
      </w:r>
      <w:r w:rsidR="00537BDD">
        <w:rPr>
          <w:b/>
          <w:szCs w:val="24"/>
        </w:rPr>
        <w:t>”</w:t>
      </w:r>
      <w:r w:rsidR="00DB41E1" w:rsidRPr="00447B72">
        <w:rPr>
          <w:b/>
          <w:szCs w:val="24"/>
        </w:rPr>
        <w:t xml:space="preserve"> </w:t>
      </w:r>
      <w:r w:rsidR="001778E6">
        <w:rPr>
          <w:b/>
          <w:szCs w:val="24"/>
        </w:rPr>
        <w:t>pieejamības veicināšanu</w:t>
      </w:r>
      <w:r w:rsidR="00DB41E1" w:rsidRPr="00447B72">
        <w:rPr>
          <w:b/>
          <w:szCs w:val="24"/>
        </w:rPr>
        <w:t>”</w:t>
      </w:r>
    </w:p>
    <w:p w14:paraId="6626F045" w14:textId="77777777" w:rsidR="00DB41E1" w:rsidRPr="00447B72" w:rsidRDefault="00DB41E1" w:rsidP="00447B72">
      <w:pPr>
        <w:ind w:firstLine="720"/>
        <w:jc w:val="both"/>
        <w:rPr>
          <w:szCs w:val="24"/>
        </w:rPr>
      </w:pPr>
    </w:p>
    <w:p w14:paraId="7EDC6E64" w14:textId="2A20436D" w:rsidR="00DB41E1" w:rsidRPr="00447B72" w:rsidRDefault="00DB41E1" w:rsidP="00447B72">
      <w:pPr>
        <w:ind w:firstLine="720"/>
        <w:jc w:val="both"/>
        <w:rPr>
          <w:szCs w:val="24"/>
        </w:rPr>
      </w:pPr>
      <w:r w:rsidRPr="00447B72">
        <w:rPr>
          <w:szCs w:val="24"/>
        </w:rPr>
        <w:t>Informatīvais ziņojums izstrādāts, pamatojoties uz Ministru kabineta 202</w:t>
      </w:r>
      <w:r w:rsidR="00CD0EE5">
        <w:rPr>
          <w:szCs w:val="24"/>
        </w:rPr>
        <w:t>1</w:t>
      </w:r>
      <w:bookmarkStart w:id="0" w:name="_GoBack"/>
      <w:bookmarkEnd w:id="0"/>
      <w:r w:rsidRPr="00447B72">
        <w:rPr>
          <w:szCs w:val="24"/>
        </w:rPr>
        <w:t xml:space="preserve">. gada 4. februāra sēdes protokola Nr.12 22.§ 2. punktā doto uzdevumu Ekonomikas ministrijai kopīgi ar Tieslietu ministriju izvērtēt Latvijas standarta LVS 401:2013 </w:t>
      </w:r>
      <w:r w:rsidR="00F07259">
        <w:rPr>
          <w:szCs w:val="24"/>
        </w:rPr>
        <w:t>“</w:t>
      </w:r>
      <w:r w:rsidRPr="00447B72">
        <w:rPr>
          <w:szCs w:val="24"/>
        </w:rPr>
        <w:t>Īpašuma vērtēšana</w:t>
      </w:r>
      <w:r w:rsidR="00F07259">
        <w:rPr>
          <w:szCs w:val="24"/>
        </w:rPr>
        <w:t>”</w:t>
      </w:r>
      <w:r w:rsidRPr="00447B72">
        <w:rPr>
          <w:szCs w:val="24"/>
        </w:rPr>
        <w:t xml:space="preserve"> publicēšanas iespējas, un ekonomikas ministram iesniegt attiecīgu informāciju izskatīšanai Ministru kabinetā.</w:t>
      </w:r>
    </w:p>
    <w:p w14:paraId="76790D6E" w14:textId="77777777" w:rsidR="006D5418" w:rsidRDefault="006D5418" w:rsidP="00447B72">
      <w:pPr>
        <w:ind w:firstLine="720"/>
        <w:jc w:val="both"/>
        <w:rPr>
          <w:szCs w:val="24"/>
        </w:rPr>
      </w:pPr>
    </w:p>
    <w:p w14:paraId="31D7AD40" w14:textId="77777777" w:rsidR="00781BB0" w:rsidRPr="00447B72" w:rsidRDefault="00781BB0" w:rsidP="00447B72">
      <w:pPr>
        <w:ind w:firstLine="720"/>
        <w:jc w:val="both"/>
        <w:rPr>
          <w:szCs w:val="24"/>
        </w:rPr>
      </w:pPr>
    </w:p>
    <w:p w14:paraId="7FB2AC70" w14:textId="0A26B667" w:rsidR="00DB41E1" w:rsidRPr="00447B72" w:rsidRDefault="00DB41E1" w:rsidP="00447B72">
      <w:pPr>
        <w:ind w:firstLine="720"/>
        <w:jc w:val="center"/>
        <w:rPr>
          <w:b/>
          <w:szCs w:val="24"/>
        </w:rPr>
      </w:pPr>
      <w:r w:rsidRPr="00447B72">
        <w:rPr>
          <w:b/>
          <w:szCs w:val="24"/>
        </w:rPr>
        <w:t>I Pašreizējie standartu izplatīšanas nosacījumi</w:t>
      </w:r>
    </w:p>
    <w:p w14:paraId="52D52B61" w14:textId="77777777" w:rsidR="00DB41E1" w:rsidRPr="00447B72" w:rsidRDefault="00DB41E1" w:rsidP="00447B72">
      <w:pPr>
        <w:ind w:firstLine="720"/>
        <w:jc w:val="both"/>
        <w:rPr>
          <w:szCs w:val="24"/>
        </w:rPr>
      </w:pPr>
    </w:p>
    <w:p w14:paraId="4EDDD0D6" w14:textId="1837745B" w:rsidR="00F970CB" w:rsidRDefault="000B71D8" w:rsidP="000B71D8">
      <w:pPr>
        <w:ind w:firstLine="720"/>
        <w:jc w:val="both"/>
        <w:rPr>
          <w:szCs w:val="24"/>
        </w:rPr>
      </w:pPr>
      <w:r w:rsidRPr="000B71D8">
        <w:rPr>
          <w:szCs w:val="24"/>
        </w:rPr>
        <w:t>Latvijas standartizācijas sistēma ir izveidota uz Eiropas standartizācijas sistēmas</w:t>
      </w:r>
      <w:r>
        <w:rPr>
          <w:szCs w:val="24"/>
        </w:rPr>
        <w:t xml:space="preserve"> un starptautiskās standartizācijas pamatprincipu</w:t>
      </w:r>
      <w:r w:rsidRPr="000B71D8">
        <w:rPr>
          <w:szCs w:val="24"/>
        </w:rPr>
        <w:t xml:space="preserve"> bāzes</w:t>
      </w:r>
      <w:r>
        <w:rPr>
          <w:szCs w:val="24"/>
        </w:rPr>
        <w:t xml:space="preserve">. </w:t>
      </w:r>
      <w:r w:rsidRPr="00447B72">
        <w:rPr>
          <w:bCs/>
          <w:szCs w:val="24"/>
        </w:rPr>
        <w:t>Latvijas nacionālā standartizācijas institūcija</w:t>
      </w:r>
      <w:r>
        <w:rPr>
          <w:bCs/>
          <w:szCs w:val="24"/>
        </w:rPr>
        <w:t xml:space="preserve"> SIA </w:t>
      </w:r>
      <w:r w:rsidR="00F230F9">
        <w:rPr>
          <w:szCs w:val="24"/>
        </w:rPr>
        <w:t>“</w:t>
      </w:r>
      <w:r>
        <w:rPr>
          <w:szCs w:val="24"/>
        </w:rPr>
        <w:t>Latvijas standarts</w:t>
      </w:r>
      <w:r w:rsidRPr="00447B72">
        <w:rPr>
          <w:szCs w:val="24"/>
        </w:rPr>
        <w:t>”</w:t>
      </w:r>
      <w:r>
        <w:rPr>
          <w:bCs/>
          <w:szCs w:val="24"/>
        </w:rPr>
        <w:t xml:space="preserve"> </w:t>
      </w:r>
      <w:r w:rsidR="009414F4">
        <w:rPr>
          <w:bCs/>
          <w:szCs w:val="24"/>
        </w:rPr>
        <w:t xml:space="preserve">(LVS) </w:t>
      </w:r>
      <w:r>
        <w:rPr>
          <w:bCs/>
          <w:szCs w:val="24"/>
        </w:rPr>
        <w:t xml:space="preserve">ir vienīgā institūcija Latvijā, kas ir </w:t>
      </w:r>
      <w:r w:rsidRPr="00447B72">
        <w:rPr>
          <w:bCs/>
          <w:szCs w:val="24"/>
        </w:rPr>
        <w:t xml:space="preserve">tiesīga </w:t>
      </w:r>
      <w:r w:rsidRPr="00447B72">
        <w:rPr>
          <w:szCs w:val="24"/>
        </w:rPr>
        <w:t xml:space="preserve">izdot un publicēt Latvijas standartus, kā arī izplatīt starptautisko un Eiropas standartizācijas organizāciju </w:t>
      </w:r>
      <w:r w:rsidR="00F970CB">
        <w:rPr>
          <w:szCs w:val="24"/>
        </w:rPr>
        <w:t xml:space="preserve">standartus. </w:t>
      </w:r>
      <w:r w:rsidR="00C845CF" w:rsidRPr="00447B72">
        <w:rPr>
          <w:szCs w:val="24"/>
        </w:rPr>
        <w:t xml:space="preserve">Latvijā pārsvarā tiek piemēroti un Latvijas standarta statusā tiek reģistrēti starptautisko standartizācijas organizāciju (ISO un IEC) un Eiropas standartizācijas organizāciju (CEN, CENELEC un ETSI) standarti. </w:t>
      </w:r>
      <w:r w:rsidR="00C845CF">
        <w:rPr>
          <w:szCs w:val="24"/>
        </w:rPr>
        <w:t>Iestāšanās</w:t>
      </w:r>
      <w:r w:rsidR="00F970CB" w:rsidRPr="00447B72">
        <w:rPr>
          <w:szCs w:val="24"/>
        </w:rPr>
        <w:t xml:space="preserve"> līgumi starptautiskajās un Eiropas standartizācijas organizācijās  un citi publikāciju izplatīšanas noteikumi LVS deleģē tiesības izplatīt </w:t>
      </w:r>
      <w:r w:rsidR="00B5308E" w:rsidRPr="00447B72">
        <w:rPr>
          <w:szCs w:val="24"/>
        </w:rPr>
        <w:t xml:space="preserve">tikai </w:t>
      </w:r>
      <w:r w:rsidR="00F970CB" w:rsidRPr="00447B72">
        <w:rPr>
          <w:szCs w:val="24"/>
        </w:rPr>
        <w:t>Latvijas nacionālo standartu statusā adaptētos standartus, bet aizliedz standartu tekstus izplatīt bez maksas un uzliek pienākumu rūpēties par starptautisko un Eiropas standartu lietošanas au</w:t>
      </w:r>
      <w:r w:rsidR="00F970CB">
        <w:rPr>
          <w:szCs w:val="24"/>
        </w:rPr>
        <w:t xml:space="preserve">tortiesību ievērošanu Latvijā. </w:t>
      </w:r>
      <w:r w:rsidR="00B5308E">
        <w:rPr>
          <w:szCs w:val="24"/>
        </w:rPr>
        <w:t>Nacionālās standartizācijas institūcijas</w:t>
      </w:r>
      <w:r w:rsidR="009414F4">
        <w:rPr>
          <w:szCs w:val="24"/>
        </w:rPr>
        <w:t xml:space="preserve"> darbības</w:t>
      </w:r>
      <w:r w:rsidR="00B5308E">
        <w:rPr>
          <w:szCs w:val="24"/>
        </w:rPr>
        <w:t xml:space="preserve"> atbilstība Eiropas standartizācijas organizāciju CEN un CENELEC dalības prasībām tiek regulāri izvērtēta periodiskos novērtējumos, t.sk. ietverot nepieciešamību uzturēt sertificētu kvalitātes pārvaldības sistēmu atbilstoši standarta ISO 9001:2015 prasībām. Novē</w:t>
      </w:r>
      <w:r w:rsidR="00A810FE">
        <w:rPr>
          <w:szCs w:val="24"/>
        </w:rPr>
        <w:t>rtējumos ietvertie kritēriji ietver</w:t>
      </w:r>
      <w:r w:rsidR="00B5308E">
        <w:rPr>
          <w:szCs w:val="24"/>
        </w:rPr>
        <w:t xml:space="preserve"> </w:t>
      </w:r>
      <w:r w:rsidR="009414F4">
        <w:rPr>
          <w:szCs w:val="24"/>
        </w:rPr>
        <w:t xml:space="preserve">nacionālajai standartizācijas institūcijai izvirzītās prasības, t.sk. </w:t>
      </w:r>
      <w:r w:rsidR="00B5308E">
        <w:rPr>
          <w:szCs w:val="24"/>
        </w:rPr>
        <w:t xml:space="preserve">arī </w:t>
      </w:r>
      <w:r w:rsidR="009414F4">
        <w:rPr>
          <w:szCs w:val="24"/>
        </w:rPr>
        <w:t>attiecībā uz</w:t>
      </w:r>
      <w:r w:rsidR="00B5308E">
        <w:rPr>
          <w:szCs w:val="24"/>
        </w:rPr>
        <w:t xml:space="preserve"> standartizācijas dokumentu autortiesību aizsardzību.</w:t>
      </w:r>
    </w:p>
    <w:p w14:paraId="02A6ACDB" w14:textId="280894D7" w:rsidR="00B5308E" w:rsidRDefault="00671373" w:rsidP="00B5308E">
      <w:pPr>
        <w:ind w:firstLine="709"/>
        <w:jc w:val="both"/>
        <w:rPr>
          <w:szCs w:val="24"/>
        </w:rPr>
      </w:pPr>
      <w:r w:rsidRPr="00447B72">
        <w:rPr>
          <w:szCs w:val="24"/>
        </w:rPr>
        <w:t>Standartizācijas organizāciju un profesionālo apvienību publikācijas, t.s</w:t>
      </w:r>
      <w:r w:rsidR="00A810FE">
        <w:rPr>
          <w:szCs w:val="24"/>
        </w:rPr>
        <w:t xml:space="preserve">k. </w:t>
      </w:r>
      <w:r w:rsidRPr="00447B72">
        <w:rPr>
          <w:szCs w:val="24"/>
        </w:rPr>
        <w:t xml:space="preserve">standarti, ir ar autortiesībām aizsargāti </w:t>
      </w:r>
      <w:r w:rsidR="00F970CB">
        <w:rPr>
          <w:szCs w:val="24"/>
        </w:rPr>
        <w:t xml:space="preserve">dokumenti, </w:t>
      </w:r>
      <w:r w:rsidR="009414F4">
        <w:rPr>
          <w:szCs w:val="24"/>
        </w:rPr>
        <w:t xml:space="preserve">un </w:t>
      </w:r>
      <w:r w:rsidR="009414F4" w:rsidRPr="00447B72">
        <w:rPr>
          <w:szCs w:val="24"/>
        </w:rPr>
        <w:t>Latvijas standartu statusā reģistrēto standartu autortiesības pieder šo standartu izdevējorganizācijām</w:t>
      </w:r>
      <w:r w:rsidR="009414F4">
        <w:rPr>
          <w:szCs w:val="24"/>
        </w:rPr>
        <w:t>. S</w:t>
      </w:r>
      <w:r w:rsidR="00C845CF">
        <w:rPr>
          <w:szCs w:val="24"/>
        </w:rPr>
        <w:t>tandartu</w:t>
      </w:r>
      <w:r w:rsidR="00C845CF" w:rsidRPr="00447B72">
        <w:rPr>
          <w:szCs w:val="24"/>
        </w:rPr>
        <w:t xml:space="preserve"> brīva un bezmaksas  izplatīšana </w:t>
      </w:r>
      <w:r w:rsidR="00C845CF">
        <w:rPr>
          <w:szCs w:val="24"/>
        </w:rPr>
        <w:t>nav</w:t>
      </w:r>
      <w:r w:rsidR="009414F4">
        <w:rPr>
          <w:szCs w:val="24"/>
        </w:rPr>
        <w:t xml:space="preserve"> atļauta,</w:t>
      </w:r>
      <w:r w:rsidR="00C845CF">
        <w:rPr>
          <w:szCs w:val="24"/>
        </w:rPr>
        <w:t xml:space="preserve"> s</w:t>
      </w:r>
      <w:r w:rsidR="00C845CF" w:rsidRPr="00447B72">
        <w:rPr>
          <w:szCs w:val="24"/>
        </w:rPr>
        <w:t xml:space="preserve">tandartu pārdošana finansē </w:t>
      </w:r>
      <w:r w:rsidR="00C845CF">
        <w:rPr>
          <w:szCs w:val="24"/>
        </w:rPr>
        <w:t>to</w:t>
      </w:r>
      <w:r w:rsidR="00C845CF" w:rsidRPr="00447B72">
        <w:rPr>
          <w:szCs w:val="24"/>
        </w:rPr>
        <w:t xml:space="preserve"> izstrādes procesu, tādējādi autortiesību aizsardzība ir būtiska starptautiskās standartizācijas sistēmas ilgtspējīgai attīstībai. </w:t>
      </w:r>
      <w:r w:rsidR="00F970CB" w:rsidRPr="00447B72">
        <w:rPr>
          <w:szCs w:val="24"/>
        </w:rPr>
        <w:t xml:space="preserve"> </w:t>
      </w:r>
      <w:r w:rsidRPr="00447B72">
        <w:rPr>
          <w:szCs w:val="24"/>
        </w:rPr>
        <w:t>Citu valstu pub</w:t>
      </w:r>
      <w:r w:rsidR="00A810FE">
        <w:rPr>
          <w:szCs w:val="24"/>
        </w:rPr>
        <w:t>likāciju autortiesību ievērošana</w:t>
      </w:r>
      <w:r w:rsidRPr="00447B72">
        <w:rPr>
          <w:szCs w:val="24"/>
        </w:rPr>
        <w:t xml:space="preserve"> Latvijā ir jānodrošina saskaņā ar Bernes konvenciju ”Par literatūras un mākslas darbu aizsardzību”</w:t>
      </w:r>
      <w:r w:rsidR="000B71D8">
        <w:rPr>
          <w:szCs w:val="24"/>
        </w:rPr>
        <w:t>, kas nosaka, ka</w:t>
      </w:r>
      <w:r w:rsidRPr="00447B72">
        <w:rPr>
          <w:szCs w:val="24"/>
        </w:rPr>
        <w:t xml:space="preserve"> standarti ir attiecīgo standartizācijas organizāciju intelektuālais īpašums, ko aizsargā </w:t>
      </w:r>
      <w:r w:rsidR="000B71D8">
        <w:rPr>
          <w:szCs w:val="24"/>
        </w:rPr>
        <w:t>Autortiesību likums un likums „</w:t>
      </w:r>
      <w:r w:rsidRPr="00447B72">
        <w:rPr>
          <w:szCs w:val="24"/>
        </w:rPr>
        <w:t>Par Vispasaules intelektuālā īpašuma organizācijas (WIPO) līgumu par autortiesībām”.</w:t>
      </w:r>
      <w:r w:rsidR="000B71D8">
        <w:rPr>
          <w:szCs w:val="24"/>
        </w:rPr>
        <w:t xml:space="preserve"> </w:t>
      </w:r>
      <w:r w:rsidR="000B71D8">
        <w:rPr>
          <w:rFonts w:eastAsia="Calibri"/>
          <w:bCs/>
          <w:szCs w:val="24"/>
        </w:rPr>
        <w:t>L</w:t>
      </w:r>
      <w:r w:rsidRPr="00447B72">
        <w:rPr>
          <w:rFonts w:eastAsia="Calibri"/>
          <w:bCs/>
          <w:szCs w:val="24"/>
        </w:rPr>
        <w:t>atvijas standartu, citu standartizācijas organizāciju standartu vai to daļu publiskošana, reproducēšana</w:t>
      </w:r>
      <w:r w:rsidR="000B71D8">
        <w:rPr>
          <w:rFonts w:eastAsia="Calibri"/>
          <w:bCs/>
          <w:szCs w:val="24"/>
        </w:rPr>
        <w:t>, tulkošana</w:t>
      </w:r>
      <w:r w:rsidRPr="00447B72">
        <w:rPr>
          <w:rFonts w:eastAsia="Calibri"/>
          <w:bCs/>
          <w:szCs w:val="24"/>
        </w:rPr>
        <w:t xml:space="preserve"> un izplatīšana</w:t>
      </w:r>
      <w:r w:rsidR="000B71D8">
        <w:rPr>
          <w:rFonts w:eastAsia="Calibri"/>
          <w:bCs/>
          <w:szCs w:val="24"/>
        </w:rPr>
        <w:t xml:space="preserve"> </w:t>
      </w:r>
      <w:r w:rsidRPr="00447B72">
        <w:rPr>
          <w:rFonts w:eastAsia="Calibri"/>
          <w:bCs/>
          <w:szCs w:val="24"/>
        </w:rPr>
        <w:t>jebkuriem līdzekļiem un jebkurā formā bez LVS vai attiecīgo organizāciju rakstiskas atļaujas ir aizliegta, izņemot Autortiesību likuma V nodaļā</w:t>
      </w:r>
      <w:r w:rsidRPr="00447B72">
        <w:rPr>
          <w:rFonts w:eastAsia="Calibri"/>
          <w:b/>
          <w:bCs/>
          <w:szCs w:val="24"/>
        </w:rPr>
        <w:t xml:space="preserve"> </w:t>
      </w:r>
      <w:r w:rsidR="00A810FE">
        <w:rPr>
          <w:rFonts w:eastAsia="Calibri"/>
          <w:bCs/>
          <w:szCs w:val="24"/>
        </w:rPr>
        <w:t>noteiktos gadījumu</w:t>
      </w:r>
      <w:r w:rsidRPr="00447B72">
        <w:rPr>
          <w:rFonts w:eastAsia="Calibri"/>
          <w:bCs/>
          <w:szCs w:val="24"/>
        </w:rPr>
        <w:t>s.</w:t>
      </w:r>
      <w:r w:rsidR="000B71D8">
        <w:rPr>
          <w:rFonts w:eastAsia="Calibri"/>
          <w:bCs/>
          <w:szCs w:val="24"/>
        </w:rPr>
        <w:t xml:space="preserve"> </w:t>
      </w:r>
      <w:r w:rsidR="000B71D8" w:rsidRPr="00447B72">
        <w:rPr>
          <w:szCs w:val="24"/>
        </w:rPr>
        <w:t>Aizliegums attiecas arī uz standartu tek</w:t>
      </w:r>
      <w:r w:rsidR="00A810FE">
        <w:rPr>
          <w:szCs w:val="24"/>
        </w:rPr>
        <w:t xml:space="preserve">stu augšupielādēšanu internetā </w:t>
      </w:r>
      <w:r w:rsidR="000B71D8" w:rsidRPr="00447B72">
        <w:rPr>
          <w:szCs w:val="24"/>
        </w:rPr>
        <w:t>neatkarīgi no paredzētās izmantošanas, t.sk.</w:t>
      </w:r>
      <w:r w:rsidR="00B5308E">
        <w:rPr>
          <w:szCs w:val="24"/>
        </w:rPr>
        <w:t xml:space="preserve"> publiskā patapinājuma nolūkos. </w:t>
      </w:r>
    </w:p>
    <w:p w14:paraId="065C51B9" w14:textId="11E88737" w:rsidR="00701B14" w:rsidRPr="00447B72" w:rsidRDefault="009F6F26" w:rsidP="00F90A40">
      <w:pPr>
        <w:ind w:firstLine="709"/>
        <w:jc w:val="both"/>
        <w:rPr>
          <w:szCs w:val="24"/>
        </w:rPr>
      </w:pPr>
      <w:r>
        <w:rPr>
          <w:szCs w:val="24"/>
        </w:rPr>
        <w:t>Standartus iespējams iegādāties</w:t>
      </w:r>
      <w:r w:rsidR="005B0B99">
        <w:rPr>
          <w:szCs w:val="24"/>
        </w:rPr>
        <w:t xml:space="preserve"> </w:t>
      </w:r>
      <w:r w:rsidR="005B0B99" w:rsidRPr="005B0B99">
        <w:rPr>
          <w:szCs w:val="24"/>
        </w:rPr>
        <w:t>LVS vietnē elektroniskā vai papīra formātā</w:t>
      </w:r>
      <w:r w:rsidR="005B0B99">
        <w:rPr>
          <w:szCs w:val="24"/>
        </w:rPr>
        <w:t xml:space="preserve">, kā arī </w:t>
      </w:r>
      <w:r w:rsidR="00A810FE">
        <w:rPr>
          <w:szCs w:val="24"/>
        </w:rPr>
        <w:t>izmantot standartu</w:t>
      </w:r>
      <w:r w:rsidR="005B0B99">
        <w:rPr>
          <w:szCs w:val="24"/>
        </w:rPr>
        <w:t xml:space="preserve"> tiešsaistes lasītavas pakalpojumus. </w:t>
      </w:r>
      <w:r w:rsidR="009414F4">
        <w:rPr>
          <w:szCs w:val="24"/>
        </w:rPr>
        <w:t>Nodrošinot</w:t>
      </w:r>
      <w:r w:rsidR="00B5308E">
        <w:rPr>
          <w:szCs w:val="24"/>
        </w:rPr>
        <w:t xml:space="preserve"> standartu pieejamību </w:t>
      </w:r>
      <w:r>
        <w:rPr>
          <w:szCs w:val="24"/>
        </w:rPr>
        <w:t>plašākai</w:t>
      </w:r>
      <w:r w:rsidR="006B3EBC">
        <w:rPr>
          <w:szCs w:val="24"/>
        </w:rPr>
        <w:t xml:space="preserve"> </w:t>
      </w:r>
      <w:r w:rsidR="00B5308E">
        <w:rPr>
          <w:szCs w:val="24"/>
        </w:rPr>
        <w:t xml:space="preserve">sabiedrībai, </w:t>
      </w:r>
      <w:r w:rsidR="006B3EBC">
        <w:rPr>
          <w:szCs w:val="24"/>
        </w:rPr>
        <w:t>LVS</w:t>
      </w:r>
      <w:r w:rsidR="009414F4">
        <w:rPr>
          <w:szCs w:val="24"/>
        </w:rPr>
        <w:t xml:space="preserve"> </w:t>
      </w:r>
      <w:r w:rsidR="00B5308E">
        <w:rPr>
          <w:szCs w:val="24"/>
        </w:rPr>
        <w:t xml:space="preserve">ikvienai fiziskai un juridiskai </w:t>
      </w:r>
      <w:r w:rsidR="009414F4">
        <w:rPr>
          <w:szCs w:val="24"/>
        </w:rPr>
        <w:t xml:space="preserve">personai sniedz iespēju iepazīties ar </w:t>
      </w:r>
      <w:r w:rsidR="00B5308E" w:rsidRPr="00447B72">
        <w:rPr>
          <w:szCs w:val="24"/>
        </w:rPr>
        <w:t>Latvijas standartu</w:t>
      </w:r>
      <w:r w:rsidR="009414F4">
        <w:rPr>
          <w:szCs w:val="24"/>
        </w:rPr>
        <w:t xml:space="preserve"> saturu</w:t>
      </w:r>
      <w:r w:rsidR="00B5308E" w:rsidRPr="00447B72">
        <w:rPr>
          <w:szCs w:val="24"/>
        </w:rPr>
        <w:t xml:space="preserve"> </w:t>
      </w:r>
      <w:r w:rsidR="005B0B99">
        <w:rPr>
          <w:szCs w:val="24"/>
        </w:rPr>
        <w:t xml:space="preserve">arī </w:t>
      </w:r>
      <w:r w:rsidR="00B5308E">
        <w:rPr>
          <w:szCs w:val="24"/>
        </w:rPr>
        <w:t>bez maksas</w:t>
      </w:r>
      <w:r w:rsidR="006B3EBC">
        <w:rPr>
          <w:szCs w:val="24"/>
        </w:rPr>
        <w:t xml:space="preserve"> standartu </w:t>
      </w:r>
      <w:r w:rsidR="009414F4">
        <w:rPr>
          <w:szCs w:val="24"/>
        </w:rPr>
        <w:t xml:space="preserve">klātienes </w:t>
      </w:r>
      <w:r w:rsidR="006B3EBC">
        <w:rPr>
          <w:szCs w:val="24"/>
        </w:rPr>
        <w:t xml:space="preserve">lasītavā LVS birojā. </w:t>
      </w:r>
      <w:r w:rsidR="009414F4">
        <w:rPr>
          <w:szCs w:val="24"/>
        </w:rPr>
        <w:t xml:space="preserve">Ņemot vērā Covid-19 pandēmijas apstākļus, </w:t>
      </w:r>
      <w:r w:rsidR="009414F4" w:rsidRPr="00F90A40">
        <w:rPr>
          <w:szCs w:val="24"/>
        </w:rPr>
        <w:t xml:space="preserve">LVS klātienes lasītava slēgta uz </w:t>
      </w:r>
      <w:r w:rsidR="0020567D">
        <w:rPr>
          <w:szCs w:val="24"/>
        </w:rPr>
        <w:t>ierobežojumu</w:t>
      </w:r>
      <w:r w:rsidR="009414F4" w:rsidRPr="00F90A40">
        <w:rPr>
          <w:szCs w:val="24"/>
        </w:rPr>
        <w:t xml:space="preserve"> laiku</w:t>
      </w:r>
      <w:r w:rsidR="009414F4">
        <w:rPr>
          <w:szCs w:val="24"/>
        </w:rPr>
        <w:t>, līdz ar to ieinteresētajām pusēm tiek piedāvāta attālināta piekļuve standartu lasītavai, iegādājoti</w:t>
      </w:r>
      <w:r w:rsidR="009414F4" w:rsidRPr="006B3EBC">
        <w:rPr>
          <w:szCs w:val="24"/>
        </w:rPr>
        <w:t xml:space="preserve">es </w:t>
      </w:r>
      <w:r w:rsidR="009414F4" w:rsidRPr="006B3EBC">
        <w:rPr>
          <w:szCs w:val="24"/>
        </w:rPr>
        <w:lastRenderedPageBreak/>
        <w:t xml:space="preserve">standarta 24 stundu tiešsaistes lasīšanas </w:t>
      </w:r>
      <w:r w:rsidR="009414F4">
        <w:rPr>
          <w:szCs w:val="24"/>
        </w:rPr>
        <w:t xml:space="preserve">pakalpojumu par pieejamu samaksu – </w:t>
      </w:r>
      <w:r w:rsidR="00A810FE">
        <w:rPr>
          <w:szCs w:val="24"/>
        </w:rPr>
        <w:t xml:space="preserve">EUR </w:t>
      </w:r>
      <w:r w:rsidR="009414F4">
        <w:rPr>
          <w:szCs w:val="24"/>
        </w:rPr>
        <w:t xml:space="preserve">2.42 </w:t>
      </w:r>
      <w:r w:rsidR="00A810FE">
        <w:rPr>
          <w:szCs w:val="24"/>
        </w:rPr>
        <w:t>+ PVN</w:t>
      </w:r>
      <w:r w:rsidR="009414F4" w:rsidRPr="006B3EBC">
        <w:rPr>
          <w:szCs w:val="24"/>
        </w:rPr>
        <w:t xml:space="preserve">. </w:t>
      </w:r>
      <w:r w:rsidR="006B3EBC">
        <w:rPr>
          <w:szCs w:val="24"/>
        </w:rPr>
        <w:t>Tāpat s</w:t>
      </w:r>
      <w:r w:rsidR="006B3EBC" w:rsidRPr="006B3EBC">
        <w:rPr>
          <w:szCs w:val="24"/>
        </w:rPr>
        <w:t xml:space="preserve">askaņā ar Latvijas Republikas </w:t>
      </w:r>
      <w:r w:rsidR="009F078D">
        <w:rPr>
          <w:szCs w:val="24"/>
        </w:rPr>
        <w:t>“</w:t>
      </w:r>
      <w:r w:rsidR="006B3EBC" w:rsidRPr="006B3EBC">
        <w:rPr>
          <w:szCs w:val="24"/>
        </w:rPr>
        <w:t xml:space="preserve">Obligāto eksemplāru likumu” </w:t>
      </w:r>
      <w:r w:rsidR="006B3EBC">
        <w:rPr>
          <w:szCs w:val="24"/>
        </w:rPr>
        <w:t>bezmaksas tiešsaistes pieeja</w:t>
      </w:r>
      <w:r w:rsidR="006B3EBC" w:rsidRPr="006B3EBC">
        <w:rPr>
          <w:szCs w:val="24"/>
        </w:rPr>
        <w:t xml:space="preserve"> Latvijas standartiem</w:t>
      </w:r>
      <w:r w:rsidR="006B3EBC">
        <w:rPr>
          <w:szCs w:val="24"/>
        </w:rPr>
        <w:t xml:space="preserve"> ir nodrošināta arī</w:t>
      </w:r>
      <w:r w:rsidR="006B3EBC" w:rsidRPr="006B3EBC">
        <w:rPr>
          <w:szCs w:val="24"/>
        </w:rPr>
        <w:t xml:space="preserve"> </w:t>
      </w:r>
      <w:r w:rsidR="006B3EBC">
        <w:rPr>
          <w:szCs w:val="24"/>
        </w:rPr>
        <w:t>Latvijas Nacionālajā bibliotēkā</w:t>
      </w:r>
      <w:r w:rsidR="00A810FE">
        <w:rPr>
          <w:szCs w:val="24"/>
        </w:rPr>
        <w:t>.</w:t>
      </w:r>
      <w:r w:rsidR="00B5308E" w:rsidRPr="006B3EBC">
        <w:rPr>
          <w:szCs w:val="24"/>
        </w:rPr>
        <w:t xml:space="preserve"> </w:t>
      </w:r>
      <w:r w:rsidR="006B3EBC">
        <w:rPr>
          <w:szCs w:val="24"/>
        </w:rPr>
        <w:t>Ir iespējami arī citi veidi standartu pieejamības nodrošināšanas veidi, piemēram, j</w:t>
      </w:r>
      <w:r w:rsidR="006B3EBC" w:rsidRPr="006B3EBC">
        <w:rPr>
          <w:szCs w:val="24"/>
        </w:rPr>
        <w:t>ebkurai citai</w:t>
      </w:r>
      <w:r w:rsidR="00B130B8" w:rsidRPr="006B3EBC">
        <w:rPr>
          <w:szCs w:val="24"/>
        </w:rPr>
        <w:t xml:space="preserve"> Latvijas bibliotēka</w:t>
      </w:r>
      <w:r w:rsidR="006B3EBC">
        <w:rPr>
          <w:szCs w:val="24"/>
        </w:rPr>
        <w:t>i</w:t>
      </w:r>
      <w:r w:rsidR="00B130B8" w:rsidRPr="006B3EBC">
        <w:rPr>
          <w:szCs w:val="24"/>
        </w:rPr>
        <w:t xml:space="preserve"> </w:t>
      </w:r>
      <w:r w:rsidR="006B3EBC">
        <w:rPr>
          <w:szCs w:val="24"/>
        </w:rPr>
        <w:t xml:space="preserve">iegādājoties </w:t>
      </w:r>
      <w:r w:rsidR="00B130B8" w:rsidRPr="00447B72">
        <w:rPr>
          <w:szCs w:val="24"/>
        </w:rPr>
        <w:t xml:space="preserve">Latvijas standartus, lai </w:t>
      </w:r>
      <w:r w:rsidR="00A810FE">
        <w:rPr>
          <w:szCs w:val="24"/>
        </w:rPr>
        <w:t>sabiedrībai</w:t>
      </w:r>
      <w:r w:rsidR="006B3EBC">
        <w:rPr>
          <w:szCs w:val="24"/>
        </w:rPr>
        <w:t xml:space="preserve"> </w:t>
      </w:r>
      <w:r w:rsidR="00B130B8" w:rsidRPr="00447B72">
        <w:rPr>
          <w:szCs w:val="24"/>
        </w:rPr>
        <w:t>nodrošinātu</w:t>
      </w:r>
      <w:r w:rsidR="006B3EBC">
        <w:rPr>
          <w:szCs w:val="24"/>
        </w:rPr>
        <w:t xml:space="preserve"> </w:t>
      </w:r>
      <w:r w:rsidR="00A810FE">
        <w:rPr>
          <w:szCs w:val="24"/>
        </w:rPr>
        <w:t>iespēju</w:t>
      </w:r>
      <w:r w:rsidR="00B130B8" w:rsidRPr="00447B72">
        <w:rPr>
          <w:szCs w:val="24"/>
        </w:rPr>
        <w:t xml:space="preserve"> iepazīties ar standartu tekstiem. </w:t>
      </w:r>
      <w:r w:rsidR="009414F4">
        <w:rPr>
          <w:szCs w:val="24"/>
        </w:rPr>
        <w:t>Lai</w:t>
      </w:r>
      <w:r w:rsidR="009414F4" w:rsidRPr="009414F4">
        <w:rPr>
          <w:szCs w:val="24"/>
        </w:rPr>
        <w:t xml:space="preserve"> sekmētu studentu un akadēmiskā personāla zināšanu līmeņa atbilstību starptautiski un reģionāli atzītajai praksei, LVS par samazinātu gada maksu nodrošina tiešsaistes Latvijas standartu lasītavas </w:t>
      </w:r>
      <w:r w:rsidR="009414F4">
        <w:rPr>
          <w:szCs w:val="24"/>
        </w:rPr>
        <w:t>izglītības</w:t>
      </w:r>
      <w:r w:rsidR="009414F4" w:rsidRPr="009414F4">
        <w:rPr>
          <w:szCs w:val="24"/>
        </w:rPr>
        <w:t xml:space="preserve"> iestāžu</w:t>
      </w:r>
      <w:r w:rsidR="00A810FE">
        <w:rPr>
          <w:szCs w:val="24"/>
        </w:rPr>
        <w:t xml:space="preserve"> bibliotēkās, piemēram,</w:t>
      </w:r>
      <w:r w:rsidR="009414F4">
        <w:rPr>
          <w:szCs w:val="24"/>
        </w:rPr>
        <w:t xml:space="preserve"> </w:t>
      </w:r>
      <w:r w:rsidR="006B3EBC">
        <w:rPr>
          <w:szCs w:val="24"/>
        </w:rPr>
        <w:t>kopš 2012. gada ir noslēgti līgumi ar Rīgas Tehnisko universitāti</w:t>
      </w:r>
      <w:r w:rsidR="00B130B8" w:rsidRPr="00447B72">
        <w:rPr>
          <w:szCs w:val="24"/>
        </w:rPr>
        <w:t xml:space="preserve"> un Lat</w:t>
      </w:r>
      <w:r w:rsidR="006B3EBC">
        <w:rPr>
          <w:szCs w:val="24"/>
        </w:rPr>
        <w:t>vijas Lauksaimniecības akadēmiju</w:t>
      </w:r>
      <w:r w:rsidR="00B130B8" w:rsidRPr="00447B72">
        <w:rPr>
          <w:szCs w:val="24"/>
        </w:rPr>
        <w:t>. Šādi rīkojoties</w:t>
      </w:r>
      <w:r w:rsidR="00671373">
        <w:rPr>
          <w:szCs w:val="24"/>
        </w:rPr>
        <w:t>, LVS nav pārkāpusi</w:t>
      </w:r>
      <w:r w:rsidR="00B130B8" w:rsidRPr="00447B72">
        <w:rPr>
          <w:szCs w:val="24"/>
        </w:rPr>
        <w:t xml:space="preserve"> Eiropas un starptautisko standartizācijas organizāciju noteiktos standartu izplatīšanas nosacījumus.</w:t>
      </w:r>
    </w:p>
    <w:p w14:paraId="6A542F55" w14:textId="79616B27" w:rsidR="006D5418" w:rsidRDefault="006D5418" w:rsidP="00314AB7">
      <w:pPr>
        <w:pStyle w:val="NormalWeb"/>
        <w:spacing w:before="0" w:beforeAutospacing="0" w:after="0" w:afterAutospacing="0"/>
        <w:jc w:val="both"/>
      </w:pPr>
    </w:p>
    <w:p w14:paraId="2958C1DD" w14:textId="77777777" w:rsidR="00314AB7" w:rsidRPr="00447B72" w:rsidRDefault="00314AB7" w:rsidP="00314AB7">
      <w:pPr>
        <w:pStyle w:val="NormalWeb"/>
        <w:spacing w:before="0" w:beforeAutospacing="0" w:after="0" w:afterAutospacing="0"/>
        <w:jc w:val="both"/>
      </w:pPr>
    </w:p>
    <w:p w14:paraId="4606FB96" w14:textId="32B23D99" w:rsidR="00DB41E1" w:rsidRPr="00447B72" w:rsidRDefault="00DB41E1" w:rsidP="00C3385D">
      <w:pPr>
        <w:pStyle w:val="NormalWeb"/>
        <w:spacing w:before="0" w:beforeAutospacing="0" w:after="0" w:afterAutospacing="0"/>
        <w:jc w:val="center"/>
      </w:pPr>
      <w:r w:rsidRPr="00447B72">
        <w:rPr>
          <w:b/>
        </w:rPr>
        <w:t xml:space="preserve">II </w:t>
      </w:r>
      <w:bookmarkStart w:id="1" w:name="_Hlk69470353"/>
      <w:r w:rsidR="00C3385D">
        <w:rPr>
          <w:b/>
        </w:rPr>
        <w:t xml:space="preserve">Pašreizējais </w:t>
      </w:r>
      <w:r w:rsidRPr="00447B72">
        <w:rPr>
          <w:b/>
        </w:rPr>
        <w:t xml:space="preserve">Latvijas standarta LVS 401:2013 </w:t>
      </w:r>
      <w:r w:rsidR="00B27588">
        <w:rPr>
          <w:b/>
        </w:rPr>
        <w:t>“</w:t>
      </w:r>
      <w:r w:rsidRPr="00447B72">
        <w:rPr>
          <w:b/>
        </w:rPr>
        <w:t>Īpašuma vērtēšana</w:t>
      </w:r>
      <w:r w:rsidR="00B27588">
        <w:rPr>
          <w:b/>
        </w:rPr>
        <w:t>”</w:t>
      </w:r>
      <w:r w:rsidRPr="00447B72">
        <w:rPr>
          <w:b/>
        </w:rPr>
        <w:t xml:space="preserve"> statuss</w:t>
      </w:r>
      <w:bookmarkEnd w:id="1"/>
    </w:p>
    <w:p w14:paraId="28AFCE8C" w14:textId="77777777" w:rsidR="00B130B8" w:rsidRDefault="00B130B8" w:rsidP="00B130B8">
      <w:pPr>
        <w:jc w:val="both"/>
        <w:rPr>
          <w:szCs w:val="24"/>
        </w:rPr>
      </w:pPr>
    </w:p>
    <w:p w14:paraId="72041903" w14:textId="6C614439" w:rsidR="00447B72" w:rsidRDefault="00B130B8" w:rsidP="00C3385D">
      <w:pPr>
        <w:ind w:firstLine="709"/>
        <w:jc w:val="both"/>
        <w:rPr>
          <w:rStyle w:val="Hyperlink"/>
          <w:color w:val="auto"/>
          <w:szCs w:val="24"/>
          <w:u w:val="none"/>
        </w:rPr>
      </w:pPr>
      <w:r>
        <w:rPr>
          <w:szCs w:val="24"/>
        </w:rPr>
        <w:t>Latvijas s</w:t>
      </w:r>
      <w:r w:rsidRPr="00B130B8">
        <w:rPr>
          <w:szCs w:val="24"/>
        </w:rPr>
        <w:t xml:space="preserve">tandarts LVS 401:2013 </w:t>
      </w:r>
      <w:r w:rsidR="004C7D44">
        <w:rPr>
          <w:szCs w:val="24"/>
        </w:rPr>
        <w:t>“</w:t>
      </w:r>
      <w:r w:rsidRPr="00B130B8">
        <w:rPr>
          <w:szCs w:val="24"/>
        </w:rPr>
        <w:t>Īpašuma vērtēšana</w:t>
      </w:r>
      <w:r w:rsidRPr="00447B72">
        <w:rPr>
          <w:szCs w:val="24"/>
        </w:rPr>
        <w:t>”</w:t>
      </w:r>
      <w:r w:rsidRPr="00B130B8">
        <w:rPr>
          <w:szCs w:val="24"/>
        </w:rPr>
        <w:t xml:space="preserve"> </w:t>
      </w:r>
      <w:r w:rsidR="00447B72" w:rsidRPr="00447B72">
        <w:rPr>
          <w:szCs w:val="24"/>
        </w:rPr>
        <w:t xml:space="preserve">ir izstrādāts un apstiprināts Latvijas standartizācijas tehniskajā komitejā </w:t>
      </w:r>
      <w:r w:rsidR="00C3385D">
        <w:rPr>
          <w:szCs w:val="24"/>
        </w:rPr>
        <w:t xml:space="preserve">LVS/STK </w:t>
      </w:r>
      <w:r w:rsidR="00447B72" w:rsidRPr="00447B72">
        <w:rPr>
          <w:szCs w:val="24"/>
        </w:rPr>
        <w:t xml:space="preserve">37 </w:t>
      </w:r>
      <w:r w:rsidR="004C7D44">
        <w:rPr>
          <w:szCs w:val="24"/>
        </w:rPr>
        <w:t>“</w:t>
      </w:r>
      <w:r w:rsidR="00447B72" w:rsidRPr="00447B72">
        <w:rPr>
          <w:szCs w:val="24"/>
        </w:rPr>
        <w:t>Īpašumu vērtēšana” kā nacionālais standarts</w:t>
      </w:r>
      <w:r w:rsidR="00C3385D">
        <w:rPr>
          <w:szCs w:val="24"/>
        </w:rPr>
        <w:t xml:space="preserve">, kas adaptēts </w:t>
      </w:r>
      <w:r w:rsidR="00447B72" w:rsidRPr="00447B72">
        <w:rPr>
          <w:szCs w:val="24"/>
        </w:rPr>
        <w:t xml:space="preserve">ar tulkojuma adaptācijas metodi bez būtiskām izmaiņām standarta saturā. </w:t>
      </w:r>
      <w:r w:rsidR="00731D63">
        <w:rPr>
          <w:szCs w:val="24"/>
        </w:rPr>
        <w:t xml:space="preserve">Standarts </w:t>
      </w:r>
      <w:r w:rsidR="00C3385D" w:rsidRPr="00447B72">
        <w:rPr>
          <w:szCs w:val="24"/>
        </w:rPr>
        <w:t>nosaka īpašuma vērtēšanas terminoloģiju un vispārējās vērtēšanas koncepcijas un principus, prasības vērtēšanas darba uzdevumam, procesam un vērtēšanas atskaitēm, izpildījuma prasības un testa metodes dažāda veida aktīvu (īpašumu) veidu vērtējumiem un galvenajiem vērtēšanas gadījumiem. Standarts nenosaka īpašuma vērtētāju profesionālās kvalifikācijas prasības</w:t>
      </w:r>
      <w:r w:rsidR="00C3385D" w:rsidRPr="00731D63">
        <w:rPr>
          <w:szCs w:val="24"/>
        </w:rPr>
        <w:t xml:space="preserve">. </w:t>
      </w:r>
      <w:r w:rsidR="00731D63">
        <w:rPr>
          <w:szCs w:val="24"/>
        </w:rPr>
        <w:t xml:space="preserve">LVS 401:2013 </w:t>
      </w:r>
      <w:r w:rsidR="00C3385D" w:rsidRPr="00447B72">
        <w:rPr>
          <w:szCs w:val="24"/>
        </w:rPr>
        <w:t>pamatā ir Starptautiskās vērtēšanas standartu padomes</w:t>
      </w:r>
      <w:r w:rsidR="00D64711">
        <w:rPr>
          <w:szCs w:val="24"/>
        </w:rPr>
        <w:t xml:space="preserve"> </w:t>
      </w:r>
      <w:r w:rsidR="00C3385D" w:rsidRPr="00447B72">
        <w:rPr>
          <w:szCs w:val="24"/>
        </w:rPr>
        <w:t>(</w:t>
      </w:r>
      <w:r w:rsidR="00C3385D" w:rsidRPr="001D3A69">
        <w:rPr>
          <w:i/>
          <w:szCs w:val="24"/>
        </w:rPr>
        <w:t>International Valuation Standards Council</w:t>
      </w:r>
      <w:r w:rsidR="00C3385D" w:rsidRPr="00447B72">
        <w:rPr>
          <w:i/>
          <w:szCs w:val="24"/>
        </w:rPr>
        <w:t xml:space="preserve"> </w:t>
      </w:r>
      <w:r w:rsidR="00C3385D" w:rsidRPr="00D64711">
        <w:rPr>
          <w:szCs w:val="24"/>
        </w:rPr>
        <w:t>(IVSC</w:t>
      </w:r>
      <w:r w:rsidR="00B27588">
        <w:rPr>
          <w:szCs w:val="24"/>
        </w:rPr>
        <w:t>))</w:t>
      </w:r>
      <w:r w:rsidR="004C7D44">
        <w:rPr>
          <w:szCs w:val="24"/>
        </w:rPr>
        <w:t xml:space="preserve"> </w:t>
      </w:r>
      <w:r w:rsidR="00D64711">
        <w:rPr>
          <w:szCs w:val="24"/>
        </w:rPr>
        <w:t xml:space="preserve">vērtēšanas standarti </w:t>
      </w:r>
      <w:r w:rsidR="00C3385D" w:rsidRPr="00447B72">
        <w:rPr>
          <w:i/>
          <w:szCs w:val="24"/>
        </w:rPr>
        <w:t>(</w:t>
      </w:r>
      <w:r w:rsidR="00C3385D" w:rsidRPr="001D3A69">
        <w:rPr>
          <w:i/>
          <w:szCs w:val="24"/>
        </w:rPr>
        <w:t>International Valuation Standards</w:t>
      </w:r>
      <w:r w:rsidR="00C3385D" w:rsidRPr="00447B72">
        <w:rPr>
          <w:i/>
          <w:szCs w:val="24"/>
        </w:rPr>
        <w:t xml:space="preserve"> </w:t>
      </w:r>
      <w:r w:rsidR="00C3385D" w:rsidRPr="00D64711">
        <w:rPr>
          <w:szCs w:val="24"/>
        </w:rPr>
        <w:t>(IVS)</w:t>
      </w:r>
      <w:r w:rsidR="00C3385D" w:rsidRPr="00447B72">
        <w:rPr>
          <w:i/>
          <w:szCs w:val="24"/>
        </w:rPr>
        <w:t>)</w:t>
      </w:r>
      <w:r w:rsidR="00C3385D">
        <w:rPr>
          <w:szCs w:val="24"/>
        </w:rPr>
        <w:t xml:space="preserve">, </w:t>
      </w:r>
      <w:r w:rsidR="00C3385D" w:rsidRPr="00447B72">
        <w:rPr>
          <w:szCs w:val="24"/>
        </w:rPr>
        <w:t>kas stājuš</w:t>
      </w:r>
      <w:r w:rsidR="00C3385D">
        <w:rPr>
          <w:szCs w:val="24"/>
        </w:rPr>
        <w:t>ies spēkā 2012. gada 1. janvārī</w:t>
      </w:r>
      <w:r w:rsidR="00C3385D" w:rsidRPr="00447B72">
        <w:rPr>
          <w:szCs w:val="24"/>
        </w:rPr>
        <w:t xml:space="preserve"> un ir devītā Starptautisko vērtēšanas standartu publikācija. </w:t>
      </w:r>
      <w:r w:rsidR="00731D63" w:rsidRPr="00447B72">
        <w:rPr>
          <w:szCs w:val="24"/>
        </w:rPr>
        <w:t xml:space="preserve">Šo standartu vienota lietošana Eiropas Savienības dalībvalstīs netiek reglamentēta. </w:t>
      </w:r>
      <w:r w:rsidR="00C3385D" w:rsidRPr="00447B72">
        <w:rPr>
          <w:szCs w:val="24"/>
        </w:rPr>
        <w:t xml:space="preserve">Standartu tulkošanai un publicēšanai Latvijas standarta statusā tika saņemta </w:t>
      </w:r>
      <w:r w:rsidR="00D64711">
        <w:rPr>
          <w:szCs w:val="24"/>
        </w:rPr>
        <w:t>IVSC</w:t>
      </w:r>
      <w:r w:rsidR="00731D63">
        <w:rPr>
          <w:szCs w:val="24"/>
        </w:rPr>
        <w:t xml:space="preserve">, </w:t>
      </w:r>
      <w:r w:rsidR="00731D63" w:rsidRPr="00447B72">
        <w:rPr>
          <w:szCs w:val="24"/>
        </w:rPr>
        <w:t>kam pieder šo standartu autortiesības</w:t>
      </w:r>
      <w:r w:rsidR="00731D63">
        <w:rPr>
          <w:szCs w:val="24"/>
        </w:rPr>
        <w:t>,</w:t>
      </w:r>
      <w:r w:rsidR="00C3385D" w:rsidRPr="00447B72">
        <w:rPr>
          <w:szCs w:val="24"/>
        </w:rPr>
        <w:t xml:space="preserve"> rakstiska atļauja</w:t>
      </w:r>
      <w:r w:rsidR="00A810FE">
        <w:rPr>
          <w:szCs w:val="24"/>
        </w:rPr>
        <w:t>.</w:t>
      </w:r>
      <w:r w:rsidR="00A810FE" w:rsidRPr="00A810FE">
        <w:rPr>
          <w:rStyle w:val="Hyperlink"/>
          <w:color w:val="auto"/>
          <w:szCs w:val="24"/>
          <w:u w:val="none"/>
        </w:rPr>
        <w:t xml:space="preserve"> </w:t>
      </w:r>
      <w:r w:rsidR="00A810FE">
        <w:rPr>
          <w:rStyle w:val="Hyperlink"/>
          <w:color w:val="auto"/>
          <w:szCs w:val="24"/>
          <w:u w:val="none"/>
        </w:rPr>
        <w:t>Uz Latvijas standartu LVS 401:2013 attiecināmi LVS praktizētie standartu izplatīšanas nosacījumi un piekļuves iespējas.</w:t>
      </w:r>
      <w:r w:rsidR="00731D63">
        <w:rPr>
          <w:szCs w:val="24"/>
        </w:rPr>
        <w:t xml:space="preserve"> </w:t>
      </w:r>
      <w:r w:rsidR="00D64711">
        <w:rPr>
          <w:szCs w:val="24"/>
        </w:rPr>
        <w:t>IVSC</w:t>
      </w:r>
      <w:r w:rsidR="00447B72" w:rsidRPr="00447B72">
        <w:rPr>
          <w:szCs w:val="24"/>
        </w:rPr>
        <w:t xml:space="preserve"> publicēto Starptautisko īpašuma vērtēšanas standartu oficiālo tekstu angļu valodā un tā kopijas </w:t>
      </w:r>
      <w:r w:rsidR="00C3385D">
        <w:rPr>
          <w:szCs w:val="24"/>
        </w:rPr>
        <w:t>iespējams</w:t>
      </w:r>
      <w:r w:rsidR="00447B72" w:rsidRPr="00447B72">
        <w:rPr>
          <w:szCs w:val="24"/>
        </w:rPr>
        <w:t xml:space="preserve"> iegādāties </w:t>
      </w:r>
      <w:r w:rsidR="00D64711" w:rsidRPr="00D64711">
        <w:rPr>
          <w:szCs w:val="24"/>
        </w:rPr>
        <w:t>IVSC</w:t>
      </w:r>
      <w:r w:rsidR="00447B72" w:rsidRPr="00C3385D">
        <w:rPr>
          <w:i/>
          <w:szCs w:val="24"/>
        </w:rPr>
        <w:t xml:space="preserve">, 41 </w:t>
      </w:r>
      <w:r w:rsidR="00447B72" w:rsidRPr="001D3A69">
        <w:rPr>
          <w:i/>
          <w:szCs w:val="24"/>
        </w:rPr>
        <w:t>Moorgate, London</w:t>
      </w:r>
      <w:r w:rsidR="00447B72" w:rsidRPr="00034FC2">
        <w:rPr>
          <w:i/>
          <w:szCs w:val="24"/>
        </w:rPr>
        <w:t xml:space="preserve">, EC2R 6PP, </w:t>
      </w:r>
      <w:r w:rsidR="00447B72" w:rsidRPr="001D3A69">
        <w:rPr>
          <w:i/>
          <w:szCs w:val="24"/>
        </w:rPr>
        <w:t>United Kingdom</w:t>
      </w:r>
      <w:r w:rsidR="00034FC2" w:rsidRPr="00034FC2">
        <w:rPr>
          <w:szCs w:val="24"/>
        </w:rPr>
        <w:t>,</w:t>
      </w:r>
      <w:r w:rsidR="00447B72" w:rsidRPr="00034FC2">
        <w:rPr>
          <w:szCs w:val="24"/>
        </w:rPr>
        <w:t xml:space="preserve"> </w:t>
      </w:r>
      <w:r w:rsidR="00D64711" w:rsidRPr="00D64711">
        <w:rPr>
          <w:rStyle w:val="Hyperlink"/>
          <w:i/>
          <w:color w:val="auto"/>
          <w:szCs w:val="24"/>
          <w:u w:val="none"/>
        </w:rPr>
        <w:t>http://www.ivsc.org</w:t>
      </w:r>
      <w:r w:rsidR="00C3385D">
        <w:rPr>
          <w:rStyle w:val="Hyperlink"/>
          <w:color w:val="auto"/>
          <w:szCs w:val="24"/>
          <w:u w:val="none"/>
        </w:rPr>
        <w:t>.</w:t>
      </w:r>
      <w:r w:rsidR="00D64711">
        <w:rPr>
          <w:rStyle w:val="Hyperlink"/>
          <w:color w:val="auto"/>
          <w:szCs w:val="24"/>
          <w:u w:val="none"/>
        </w:rPr>
        <w:t xml:space="preserve"> </w:t>
      </w:r>
      <w:r w:rsidR="00A810FE">
        <w:rPr>
          <w:szCs w:val="24"/>
        </w:rPr>
        <w:t xml:space="preserve">Paralēli pastāv arī </w:t>
      </w:r>
      <w:r w:rsidR="00A810FE" w:rsidRPr="00A810FE">
        <w:rPr>
          <w:szCs w:val="24"/>
        </w:rPr>
        <w:t>Eiropas Vērtētāju apvienību asociāciju</w:t>
      </w:r>
      <w:r w:rsidR="00A810FE">
        <w:rPr>
          <w:szCs w:val="24"/>
        </w:rPr>
        <w:t xml:space="preserve"> (</w:t>
      </w:r>
      <w:r w:rsidR="00A810FE" w:rsidRPr="001D3A69">
        <w:rPr>
          <w:i/>
          <w:szCs w:val="24"/>
        </w:rPr>
        <w:t>The European Group of Valuers' Associations</w:t>
      </w:r>
      <w:r w:rsidR="00A810FE" w:rsidRPr="001D3A69">
        <w:rPr>
          <w:szCs w:val="24"/>
        </w:rPr>
        <w:t xml:space="preserve"> (TEGoVA</w:t>
      </w:r>
      <w:r w:rsidR="00A810FE">
        <w:rPr>
          <w:szCs w:val="24"/>
        </w:rPr>
        <w:t>)</w:t>
      </w:r>
      <w:r w:rsidR="00034FC2">
        <w:rPr>
          <w:szCs w:val="24"/>
        </w:rPr>
        <w:t>)</w:t>
      </w:r>
      <w:r w:rsidR="00A810FE">
        <w:rPr>
          <w:szCs w:val="24"/>
        </w:rPr>
        <w:t xml:space="preserve"> standarti (</w:t>
      </w:r>
      <w:r w:rsidR="00034FC2" w:rsidRPr="001D3A69">
        <w:rPr>
          <w:i/>
          <w:szCs w:val="24"/>
        </w:rPr>
        <w:t>European Valuation Standards</w:t>
      </w:r>
      <w:r w:rsidR="00034FC2">
        <w:rPr>
          <w:szCs w:val="24"/>
        </w:rPr>
        <w:t xml:space="preserve">, </w:t>
      </w:r>
      <w:r w:rsidR="00A810FE">
        <w:rPr>
          <w:szCs w:val="24"/>
        </w:rPr>
        <w:t>EVS).</w:t>
      </w:r>
    </w:p>
    <w:p w14:paraId="220C7C98" w14:textId="4BD5EE8A" w:rsidR="00781BB0" w:rsidRDefault="00731D63" w:rsidP="00034FC2">
      <w:pPr>
        <w:ind w:firstLine="709"/>
        <w:jc w:val="both"/>
      </w:pPr>
      <w:r>
        <w:rPr>
          <w:szCs w:val="24"/>
        </w:rPr>
        <w:t xml:space="preserve">Kopš LVS 401:2013 </w:t>
      </w:r>
      <w:r w:rsidR="009F6F26">
        <w:rPr>
          <w:szCs w:val="24"/>
        </w:rPr>
        <w:t xml:space="preserve">apstiprināšanas publicētas vēl divas </w:t>
      </w:r>
      <w:r w:rsidR="005B0B99">
        <w:rPr>
          <w:szCs w:val="24"/>
        </w:rPr>
        <w:t>IVS</w:t>
      </w:r>
      <w:r w:rsidR="00A80BE1">
        <w:rPr>
          <w:szCs w:val="24"/>
        </w:rPr>
        <w:t>C</w:t>
      </w:r>
      <w:r w:rsidR="005B0B99">
        <w:rPr>
          <w:szCs w:val="24"/>
        </w:rPr>
        <w:t xml:space="preserve"> </w:t>
      </w:r>
      <w:r w:rsidR="009F6F26">
        <w:rPr>
          <w:szCs w:val="24"/>
        </w:rPr>
        <w:t>vērtēšanas standartu paau</w:t>
      </w:r>
      <w:r w:rsidR="00D64711">
        <w:rPr>
          <w:szCs w:val="24"/>
        </w:rPr>
        <w:t xml:space="preserve">dzes, un 2020. gada janvārī </w:t>
      </w:r>
      <w:r w:rsidR="005B0B99">
        <w:rPr>
          <w:szCs w:val="24"/>
        </w:rPr>
        <w:t>LVS/</w:t>
      </w:r>
      <w:r w:rsidR="00D64711">
        <w:rPr>
          <w:szCs w:val="24"/>
        </w:rPr>
        <w:t xml:space="preserve">STK 37 </w:t>
      </w:r>
      <w:r w:rsidR="009F6F26">
        <w:rPr>
          <w:szCs w:val="24"/>
        </w:rPr>
        <w:t>ir veikusi šo standartu tulkošanu</w:t>
      </w:r>
      <w:r w:rsidR="005B0B99">
        <w:rPr>
          <w:szCs w:val="24"/>
        </w:rPr>
        <w:t xml:space="preserve"> jauna Latvijas standarta izstrādei</w:t>
      </w:r>
      <w:r w:rsidR="009F6F26">
        <w:rPr>
          <w:szCs w:val="24"/>
        </w:rPr>
        <w:t>.</w:t>
      </w:r>
      <w:r w:rsidR="00D64711">
        <w:rPr>
          <w:szCs w:val="24"/>
        </w:rPr>
        <w:t xml:space="preserve"> </w:t>
      </w:r>
      <w:r w:rsidR="005B0B99">
        <w:t xml:space="preserve">Notiek diskusijas ar IVSC par licencēšanas noteikumiem, ar kādiem nosacījumiem šos standartus iespējams pārņemt Latvijas standartu statusā un izplatīt tos latviešu valodā. Kad šie nosacījumi būs noskaidroti, </w:t>
      </w:r>
      <w:r w:rsidR="00034FC2">
        <w:t xml:space="preserve">nepieciešams atkārtoti izvērtēt iespēju </w:t>
      </w:r>
      <w:r w:rsidR="005B0B99">
        <w:t>sniegt atsauci uz jauno standarta vers</w:t>
      </w:r>
      <w:r w:rsidR="00034FC2">
        <w:t xml:space="preserve">iju un pārskatīt </w:t>
      </w:r>
      <w:r w:rsidR="0020567D">
        <w:t>atsauci Ministru kabineta noteikumos</w:t>
      </w:r>
      <w:r w:rsidR="005B0B99">
        <w:t>.</w:t>
      </w:r>
      <w:r w:rsidR="00A810FE">
        <w:t xml:space="preserve"> </w:t>
      </w:r>
    </w:p>
    <w:p w14:paraId="336BE1BB" w14:textId="2BF6D70E" w:rsidR="00781BB0" w:rsidRDefault="00C220AD" w:rsidP="00447B72">
      <w:pPr>
        <w:pStyle w:val="NormalWeb"/>
        <w:spacing w:before="0" w:beforeAutospacing="0" w:after="120" w:afterAutospacing="0"/>
        <w:jc w:val="both"/>
      </w:pPr>
      <w:r>
        <w:tab/>
      </w:r>
      <w:r w:rsidR="00812A8F">
        <w:t>Vēršam uzmanību</w:t>
      </w:r>
      <w:r>
        <w:t xml:space="preserve">, </w:t>
      </w:r>
      <w:r w:rsidRPr="00C220AD">
        <w:t>ka Latvijas standartā LVS 401:2013 “Īpašuma vērtēšana” noteiktie nekustamā īpašuma vērtēšanas principi un Ministru kabineta 2014.gada 23.septembra noteikum</w:t>
      </w:r>
      <w:r>
        <w:t>i</w:t>
      </w:r>
      <w:r w:rsidRPr="00C220AD">
        <w:t xml:space="preserve"> Nr. 559 “Prasības nekustamā īpašuma vērtētāja profesionālajai kvalifikācijai un profesionālās kvalifikācijas sertifikāta izsniegšanas kārtība” ir paredzēt</w:t>
      </w:r>
      <w:r>
        <w:t>i</w:t>
      </w:r>
      <w:r w:rsidRPr="00C220AD">
        <w:t xml:space="preserve"> profesionāliem lietotājiem</w:t>
      </w:r>
      <w:r w:rsidR="00812A8F">
        <w:t>. Līdz ar to, lai</w:t>
      </w:r>
      <w:r w:rsidRPr="00C220AD">
        <w:t xml:space="preserve"> veicināt</w:t>
      </w:r>
      <w:r w:rsidR="00812A8F">
        <w:t>u</w:t>
      </w:r>
      <w:r w:rsidRPr="00C220AD">
        <w:t xml:space="preserve"> sabiedrības lielāku izpratni par šiem jautājumiem</w:t>
      </w:r>
      <w:r>
        <w:t xml:space="preserve"> </w:t>
      </w:r>
      <w:r w:rsidRPr="00C220AD">
        <w:t>biedrīb</w:t>
      </w:r>
      <w:r>
        <w:t>a</w:t>
      </w:r>
      <w:r w:rsidRPr="00C220AD">
        <w:t xml:space="preserve"> “Latvijas Īpašumu Vērtētāju asociācija” (turpmāk – LĪVA), kas ir vienīgā institūcija, kas ir tiesīga sertificēt nekustamo īpašumu vērtētājus, </w:t>
      </w:r>
      <w:r>
        <w:t xml:space="preserve">savā </w:t>
      </w:r>
      <w:r w:rsidRPr="00C220AD">
        <w:t xml:space="preserve">tīmekļa vietnē </w:t>
      </w:r>
      <w:hyperlink r:id="rId6" w:history="1">
        <w:r w:rsidRPr="00E54B04">
          <w:rPr>
            <w:rStyle w:val="Hyperlink"/>
          </w:rPr>
          <w:t>https://vertetaji.lv/normativie-akti</w:t>
        </w:r>
      </w:hyperlink>
      <w:r>
        <w:t xml:space="preserve"> </w:t>
      </w:r>
      <w:r w:rsidRPr="00C220AD">
        <w:t xml:space="preserve">ir </w:t>
      </w:r>
      <w:r>
        <w:t xml:space="preserve">publicējusi </w:t>
      </w:r>
      <w:r w:rsidR="00812A8F">
        <w:t xml:space="preserve">saistošu </w:t>
      </w:r>
      <w:r>
        <w:t>informāciju</w:t>
      </w:r>
      <w:r w:rsidR="00357E8A">
        <w:t xml:space="preserve"> par</w:t>
      </w:r>
      <w:r w:rsidRPr="00C220AD">
        <w:t xml:space="preserve"> Starptautiskajiem vērtēšanas standart</w:t>
      </w:r>
      <w:r w:rsidR="00357E8A">
        <w:t>iem</w:t>
      </w:r>
      <w:r w:rsidRPr="00C220AD">
        <w:t xml:space="preserve"> </w:t>
      </w:r>
      <w:r w:rsidR="00812A8F">
        <w:t>(</w:t>
      </w:r>
      <w:r w:rsidRPr="00C220AD">
        <w:t>oriģināltekst</w:t>
      </w:r>
      <w:r w:rsidR="00812A8F">
        <w:t>s</w:t>
      </w:r>
      <w:r w:rsidRPr="00C220AD">
        <w:t xml:space="preserve"> angļu valod</w:t>
      </w:r>
      <w:r w:rsidR="00812A8F">
        <w:t>ā)</w:t>
      </w:r>
      <w:r w:rsidRPr="00C220AD">
        <w:t xml:space="preserve">, gan </w:t>
      </w:r>
      <w:r w:rsidR="003333FC">
        <w:t>p</w:t>
      </w:r>
      <w:r w:rsidRPr="00C220AD">
        <w:t>ar Eiropas vērtēšanas standartiem (t.sk. 2016.gada versijas tulkojumu latviešu valoda), gan ar</w:t>
      </w:r>
      <w:r w:rsidR="003333FC">
        <w:t>ī</w:t>
      </w:r>
      <w:r w:rsidRPr="00C220AD">
        <w:t xml:space="preserve"> RICS (Royal Institute of Chartered Surveyors) standartiem. </w:t>
      </w:r>
      <w:r w:rsidR="00357E8A">
        <w:t xml:space="preserve">Vienlaikus, </w:t>
      </w:r>
      <w:r w:rsidRPr="00C220AD">
        <w:t>LĪVA tīmekļa vietnē ir publicēt</w:t>
      </w:r>
      <w:r w:rsidR="00357E8A">
        <w:t>as</w:t>
      </w:r>
      <w:r w:rsidRPr="00C220AD">
        <w:t xml:space="preserve"> arī uz šo </w:t>
      </w:r>
      <w:r w:rsidR="00357E8A">
        <w:t xml:space="preserve">vērtēšanas </w:t>
      </w:r>
      <w:r w:rsidRPr="00C220AD">
        <w:t xml:space="preserve">standartu bāzes izstrādātie metodiskie norādījumi, kuri ir praktiski izmantojami pašvaldību </w:t>
      </w:r>
      <w:r w:rsidRPr="00C220AD">
        <w:lastRenderedPageBreak/>
        <w:t>darb</w:t>
      </w:r>
      <w:r w:rsidR="00357E8A">
        <w:t>ā</w:t>
      </w:r>
      <w:r w:rsidRPr="00C220AD">
        <w:t>, kā arī dažādu vērtēšanas kategoriju vērtētāju sertifikācijas noteikumi (t.sk. nereglamentētajās sfērās), kas ļauj papildus izvērtēt dalībnieku dažādos konkursos kvalifikācijas atbilstību.</w:t>
      </w:r>
    </w:p>
    <w:p w14:paraId="09DC10D7" w14:textId="035DFFB9" w:rsidR="00E411F8" w:rsidRDefault="00E411F8" w:rsidP="00447B72">
      <w:pPr>
        <w:ind w:firstLine="720"/>
        <w:jc w:val="center"/>
        <w:rPr>
          <w:b/>
          <w:szCs w:val="24"/>
        </w:rPr>
      </w:pPr>
    </w:p>
    <w:p w14:paraId="3394FE7F" w14:textId="3C043154" w:rsidR="00DB41E1" w:rsidRDefault="00DB41E1" w:rsidP="00447B72">
      <w:pPr>
        <w:ind w:firstLine="720"/>
        <w:jc w:val="center"/>
        <w:rPr>
          <w:b/>
          <w:szCs w:val="24"/>
        </w:rPr>
      </w:pPr>
      <w:r w:rsidRPr="00447B72">
        <w:rPr>
          <w:b/>
          <w:szCs w:val="24"/>
        </w:rPr>
        <w:t xml:space="preserve">III Latvijas standarta LVS 401:2013 </w:t>
      </w:r>
      <w:r w:rsidR="000809A9">
        <w:rPr>
          <w:b/>
          <w:szCs w:val="24"/>
        </w:rPr>
        <w:t>“</w:t>
      </w:r>
      <w:r w:rsidRPr="00447B72">
        <w:rPr>
          <w:b/>
          <w:szCs w:val="24"/>
        </w:rPr>
        <w:t>Īpašuma vērtēšana</w:t>
      </w:r>
      <w:r w:rsidR="000809A9">
        <w:rPr>
          <w:b/>
          <w:szCs w:val="24"/>
        </w:rPr>
        <w:t>”</w:t>
      </w:r>
      <w:r w:rsidRPr="00447B72">
        <w:rPr>
          <w:b/>
          <w:szCs w:val="24"/>
        </w:rPr>
        <w:t xml:space="preserve"> </w:t>
      </w:r>
      <w:r w:rsidR="00314AB7">
        <w:rPr>
          <w:b/>
          <w:szCs w:val="24"/>
        </w:rPr>
        <w:t>pieejamīb</w:t>
      </w:r>
      <w:r w:rsidR="002D3133">
        <w:rPr>
          <w:b/>
          <w:szCs w:val="24"/>
        </w:rPr>
        <w:t>a</w:t>
      </w:r>
    </w:p>
    <w:p w14:paraId="6112D058" w14:textId="77777777" w:rsidR="008E1E42" w:rsidRDefault="008E1E42" w:rsidP="00314AB7">
      <w:pPr>
        <w:pStyle w:val="teksts"/>
        <w:spacing w:before="0" w:beforeAutospacing="0" w:after="0" w:afterAutospacing="0"/>
        <w:rPr>
          <w:iCs/>
          <w:sz w:val="24"/>
          <w:szCs w:val="24"/>
        </w:rPr>
      </w:pPr>
    </w:p>
    <w:p w14:paraId="2248AEA3" w14:textId="6C4F65F1" w:rsidR="000809A9" w:rsidRDefault="00CC7B99" w:rsidP="00314AB7">
      <w:pPr>
        <w:pStyle w:val="teksts"/>
        <w:spacing w:before="0" w:beforeAutospacing="0" w:after="0" w:afterAutospacing="0"/>
        <w:rPr>
          <w:sz w:val="24"/>
          <w:szCs w:val="24"/>
        </w:rPr>
      </w:pPr>
      <w:r>
        <w:rPr>
          <w:iCs/>
          <w:sz w:val="24"/>
          <w:szCs w:val="24"/>
        </w:rPr>
        <w:t>Kā</w:t>
      </w:r>
      <w:r w:rsidR="00226CB5" w:rsidRPr="00E411F8">
        <w:rPr>
          <w:iCs/>
          <w:sz w:val="24"/>
          <w:szCs w:val="24"/>
        </w:rPr>
        <w:t xml:space="preserve"> minēts Ministru kabineta noteikumu projekta</w:t>
      </w:r>
      <w:r w:rsidR="00226CB5" w:rsidRPr="00E411F8">
        <w:rPr>
          <w:b/>
          <w:iCs/>
          <w:sz w:val="24"/>
          <w:szCs w:val="24"/>
        </w:rPr>
        <w:t xml:space="preserve"> </w:t>
      </w:r>
      <w:r w:rsidR="000809A9">
        <w:rPr>
          <w:iCs/>
          <w:sz w:val="24"/>
          <w:szCs w:val="24"/>
        </w:rPr>
        <w:t>“</w:t>
      </w:r>
      <w:r w:rsidR="00226CB5" w:rsidRPr="00E411F8">
        <w:rPr>
          <w:iCs/>
          <w:sz w:val="24"/>
          <w:szCs w:val="24"/>
        </w:rPr>
        <w:t xml:space="preserve">Grozījumi Ministru kabineta 2014. gada 23. septembra noteikumos Nr. 559 </w:t>
      </w:r>
      <w:r w:rsidR="000809A9">
        <w:rPr>
          <w:iCs/>
          <w:sz w:val="24"/>
          <w:szCs w:val="24"/>
        </w:rPr>
        <w:t>“</w:t>
      </w:r>
      <w:r w:rsidR="00226CB5" w:rsidRPr="00E411F8">
        <w:rPr>
          <w:iCs/>
          <w:sz w:val="24"/>
          <w:szCs w:val="24"/>
        </w:rPr>
        <w:t>Prasības nekustamā īpašuma vērtētāja profesionālajai kvalifikācijai un profesionālās kvalifikācijas sertifikāta izsniegšanas kārtība</w:t>
      </w:r>
      <w:r w:rsidR="000809A9">
        <w:rPr>
          <w:iCs/>
          <w:sz w:val="24"/>
          <w:szCs w:val="24"/>
        </w:rPr>
        <w:t>””</w:t>
      </w:r>
      <w:r w:rsidR="00226CB5" w:rsidRPr="00E411F8">
        <w:rPr>
          <w:iCs/>
          <w:sz w:val="24"/>
          <w:szCs w:val="24"/>
        </w:rPr>
        <w:t xml:space="preserve"> sākotnējās ietekmes novērtējuma ziņojumā (anotācijā):</w:t>
      </w:r>
      <w:r w:rsidR="00226CB5" w:rsidRPr="00781BB0">
        <w:rPr>
          <w:b/>
          <w:i/>
          <w:iCs/>
          <w:sz w:val="24"/>
          <w:szCs w:val="24"/>
        </w:rPr>
        <w:t xml:space="preserve"> </w:t>
      </w:r>
      <w:r w:rsidR="000809A9">
        <w:rPr>
          <w:sz w:val="24"/>
          <w:szCs w:val="24"/>
        </w:rPr>
        <w:t>“</w:t>
      </w:r>
      <w:r w:rsidR="00226CB5" w:rsidRPr="00447B72">
        <w:rPr>
          <w:sz w:val="24"/>
          <w:szCs w:val="24"/>
        </w:rPr>
        <w:t xml:space="preserve">Ar </w:t>
      </w:r>
      <w:bookmarkStart w:id="2" w:name="_Hlk68014414"/>
      <w:r w:rsidR="00226CB5" w:rsidRPr="00447B72">
        <w:rPr>
          <w:sz w:val="24"/>
          <w:szCs w:val="24"/>
        </w:rPr>
        <w:t xml:space="preserve">Latvijas standartu LVS 401:2013 </w:t>
      </w:r>
      <w:r w:rsidR="000809A9">
        <w:rPr>
          <w:sz w:val="24"/>
          <w:szCs w:val="24"/>
        </w:rPr>
        <w:t>“</w:t>
      </w:r>
      <w:r w:rsidR="00226CB5" w:rsidRPr="00447B72">
        <w:rPr>
          <w:sz w:val="24"/>
          <w:szCs w:val="24"/>
        </w:rPr>
        <w:t>Īpašuma vērtēšana</w:t>
      </w:r>
      <w:r w:rsidR="000809A9">
        <w:rPr>
          <w:sz w:val="24"/>
          <w:szCs w:val="24"/>
        </w:rPr>
        <w:t>”</w:t>
      </w:r>
      <w:r w:rsidR="00226CB5" w:rsidRPr="00447B72">
        <w:rPr>
          <w:sz w:val="24"/>
          <w:szCs w:val="24"/>
        </w:rPr>
        <w:t xml:space="preserve"> </w:t>
      </w:r>
      <w:bookmarkStart w:id="3" w:name="_Hlk68014561"/>
      <w:bookmarkEnd w:id="2"/>
      <w:r w:rsidR="00226CB5" w:rsidRPr="00447B72">
        <w:rPr>
          <w:sz w:val="24"/>
          <w:szCs w:val="24"/>
        </w:rPr>
        <w:t xml:space="preserve">valsts valodā ikviens bez maksas var iepazīties sabiedrības ar ierobežotu atbildību </w:t>
      </w:r>
      <w:r w:rsidR="000809A9">
        <w:rPr>
          <w:sz w:val="24"/>
          <w:szCs w:val="24"/>
        </w:rPr>
        <w:t>“</w:t>
      </w:r>
      <w:r w:rsidR="00226CB5" w:rsidRPr="00447B72">
        <w:rPr>
          <w:sz w:val="24"/>
          <w:szCs w:val="24"/>
        </w:rPr>
        <w:t>Latvijas standarts</w:t>
      </w:r>
      <w:r w:rsidR="000809A9">
        <w:rPr>
          <w:sz w:val="24"/>
          <w:szCs w:val="24"/>
        </w:rPr>
        <w:t>”</w:t>
      </w:r>
      <w:r w:rsidR="00226CB5" w:rsidRPr="00447B72">
        <w:rPr>
          <w:sz w:val="24"/>
          <w:szCs w:val="24"/>
        </w:rPr>
        <w:t xml:space="preserve"> Standartu lasītavā Krišjāņa Valdemāra ielā 157, Rīgā.</w:t>
      </w:r>
      <w:r w:rsidR="00034FC2">
        <w:rPr>
          <w:sz w:val="24"/>
          <w:szCs w:val="24"/>
        </w:rPr>
        <w:t xml:space="preserve"> </w:t>
      </w:r>
      <w:r w:rsidR="00226CB5" w:rsidRPr="00034FC2">
        <w:rPr>
          <w:sz w:val="24"/>
          <w:szCs w:val="24"/>
        </w:rPr>
        <w:t>Papildus, ievērojot Obligāto eksemplāru likuma normas, bezmaksas pieejamība standartam ir nodrošināta arī Latvijas Nacionālajā bibliotēkā</w:t>
      </w:r>
      <w:bookmarkEnd w:id="3"/>
      <w:r w:rsidR="00226CB5" w:rsidRPr="00034FC2">
        <w:rPr>
          <w:sz w:val="24"/>
          <w:szCs w:val="24"/>
        </w:rPr>
        <w:t xml:space="preserve">. Vienlaikus iegūt īsu raksturojošo informāciju par minēto Latvijas standartu ir iespējams sabiedrības ar ierobežotu </w:t>
      </w:r>
      <w:r w:rsidR="00226CB5" w:rsidRPr="00E411F8">
        <w:rPr>
          <w:sz w:val="24"/>
          <w:szCs w:val="24"/>
        </w:rPr>
        <w:t xml:space="preserve">atbildību </w:t>
      </w:r>
      <w:r w:rsidR="00781BB0" w:rsidRPr="00E411F8">
        <w:rPr>
          <w:sz w:val="24"/>
          <w:szCs w:val="24"/>
        </w:rPr>
        <w:t>“</w:t>
      </w:r>
      <w:r w:rsidR="00226CB5" w:rsidRPr="00E411F8">
        <w:rPr>
          <w:sz w:val="24"/>
          <w:szCs w:val="24"/>
        </w:rPr>
        <w:t>Latvijas standarts</w:t>
      </w:r>
      <w:r w:rsidR="00781BB0" w:rsidRPr="00E411F8">
        <w:rPr>
          <w:sz w:val="24"/>
          <w:szCs w:val="24"/>
        </w:rPr>
        <w:t>”</w:t>
      </w:r>
      <w:r w:rsidR="00226CB5" w:rsidRPr="00E411F8">
        <w:rPr>
          <w:sz w:val="24"/>
          <w:szCs w:val="24"/>
        </w:rPr>
        <w:t xml:space="preserve"> tīmekļvietnē www.lvs.lv Elektroniskajā standartu katalogā”</w:t>
      </w:r>
      <w:r w:rsidR="00781BB0" w:rsidRPr="00E411F8">
        <w:rPr>
          <w:sz w:val="24"/>
          <w:szCs w:val="24"/>
        </w:rPr>
        <w:t>.</w:t>
      </w:r>
    </w:p>
    <w:p w14:paraId="4961B1FF" w14:textId="77777777" w:rsidR="002720DB" w:rsidRPr="0068451C" w:rsidRDefault="002720DB" w:rsidP="002720DB">
      <w:pPr>
        <w:pStyle w:val="teksts"/>
        <w:spacing w:before="0" w:beforeAutospacing="0" w:after="0" w:afterAutospacing="0"/>
        <w:rPr>
          <w:sz w:val="24"/>
          <w:szCs w:val="24"/>
        </w:rPr>
      </w:pPr>
      <w:r w:rsidRPr="00653EFD">
        <w:rPr>
          <w:sz w:val="24"/>
          <w:szCs w:val="24"/>
        </w:rPr>
        <w:t xml:space="preserve">Ņemot vērā Covid-19 pandēmijas apstākļus, </w:t>
      </w:r>
      <w:r>
        <w:rPr>
          <w:sz w:val="24"/>
          <w:szCs w:val="24"/>
        </w:rPr>
        <w:t xml:space="preserve">kā alternatīva </w:t>
      </w:r>
      <w:r w:rsidRPr="00653EFD">
        <w:rPr>
          <w:sz w:val="24"/>
          <w:szCs w:val="24"/>
        </w:rPr>
        <w:t>LVS klātienes lasītava</w:t>
      </w:r>
      <w:r>
        <w:rPr>
          <w:sz w:val="24"/>
          <w:szCs w:val="24"/>
        </w:rPr>
        <w:t>i</w:t>
      </w:r>
      <w:r w:rsidRPr="00653EFD">
        <w:rPr>
          <w:sz w:val="24"/>
          <w:szCs w:val="24"/>
        </w:rPr>
        <w:t xml:space="preserve"> ieinteresētajām pusēm</w:t>
      </w:r>
      <w:r>
        <w:rPr>
          <w:sz w:val="24"/>
          <w:szCs w:val="24"/>
        </w:rPr>
        <w:t xml:space="preserve"> papildus</w:t>
      </w:r>
      <w:r w:rsidRPr="00653EFD">
        <w:rPr>
          <w:sz w:val="24"/>
          <w:szCs w:val="24"/>
        </w:rPr>
        <w:t xml:space="preserve"> tiek piedāvā</w:t>
      </w:r>
      <w:r>
        <w:rPr>
          <w:sz w:val="24"/>
          <w:szCs w:val="24"/>
        </w:rPr>
        <w:t>ta attālināta piekļuve tiešsaistes</w:t>
      </w:r>
      <w:r w:rsidRPr="00653EFD">
        <w:rPr>
          <w:sz w:val="24"/>
          <w:szCs w:val="24"/>
        </w:rPr>
        <w:t xml:space="preserve"> lasītavai, iegādājoties standarta 24 stundu tiešsaistes lasīšanas pakalpojumu par pieejamu samaksu – EUR 2.42 + PVN.</w:t>
      </w:r>
    </w:p>
    <w:p w14:paraId="71D138CE" w14:textId="77777777" w:rsidR="0068451C" w:rsidRDefault="0068451C" w:rsidP="0068451C">
      <w:pPr>
        <w:pStyle w:val="teksts"/>
        <w:spacing w:before="0" w:beforeAutospacing="0" w:after="0" w:afterAutospacing="0"/>
        <w:rPr>
          <w:iCs/>
          <w:sz w:val="24"/>
          <w:szCs w:val="24"/>
        </w:rPr>
      </w:pPr>
      <w:r>
        <w:rPr>
          <w:iCs/>
          <w:sz w:val="24"/>
          <w:szCs w:val="24"/>
        </w:rPr>
        <w:t>Vienlaikus, s</w:t>
      </w:r>
      <w:r>
        <w:rPr>
          <w:sz w:val="24"/>
          <w:szCs w:val="24"/>
        </w:rPr>
        <w:t>agatavojot informatīvo ziņojumu bez augstāk minētā i</w:t>
      </w:r>
      <w:r>
        <w:rPr>
          <w:iCs/>
          <w:sz w:val="24"/>
          <w:szCs w:val="24"/>
        </w:rPr>
        <w:t>zvērtējuma par p</w:t>
      </w:r>
      <w:r w:rsidRPr="000E7E13">
        <w:rPr>
          <w:iCs/>
          <w:sz w:val="24"/>
          <w:szCs w:val="24"/>
        </w:rPr>
        <w:t>ašreizējie</w:t>
      </w:r>
      <w:r>
        <w:rPr>
          <w:iCs/>
          <w:sz w:val="24"/>
          <w:szCs w:val="24"/>
        </w:rPr>
        <w:t>m</w:t>
      </w:r>
      <w:r w:rsidRPr="000E7E13">
        <w:rPr>
          <w:iCs/>
          <w:sz w:val="24"/>
          <w:szCs w:val="24"/>
        </w:rPr>
        <w:t xml:space="preserve"> standartu izplatīšanas nosacījumi</w:t>
      </w:r>
      <w:r>
        <w:rPr>
          <w:iCs/>
          <w:sz w:val="24"/>
          <w:szCs w:val="24"/>
        </w:rPr>
        <w:t>em un p</w:t>
      </w:r>
      <w:r w:rsidRPr="00CC7B99">
        <w:rPr>
          <w:iCs/>
          <w:sz w:val="24"/>
          <w:szCs w:val="24"/>
        </w:rPr>
        <w:t>ašreizēj</w:t>
      </w:r>
      <w:r>
        <w:rPr>
          <w:iCs/>
          <w:sz w:val="24"/>
          <w:szCs w:val="24"/>
        </w:rPr>
        <w:t>ā</w:t>
      </w:r>
      <w:r w:rsidRPr="00CC7B99">
        <w:rPr>
          <w:iCs/>
          <w:sz w:val="24"/>
          <w:szCs w:val="24"/>
        </w:rPr>
        <w:t xml:space="preserve"> Latvijas standarta LVS 401:2013 “Īpašuma vērtēšana” status</w:t>
      </w:r>
      <w:r>
        <w:rPr>
          <w:iCs/>
          <w:sz w:val="24"/>
          <w:szCs w:val="24"/>
        </w:rPr>
        <w:t>u, vienlaikus,</w:t>
      </w:r>
      <w:r>
        <w:rPr>
          <w:sz w:val="24"/>
          <w:szCs w:val="24"/>
        </w:rPr>
        <w:t xml:space="preserve"> tika izvērtēti arī alternatīvi risinājumi attiecībā uz</w:t>
      </w:r>
      <w:r w:rsidRPr="00314AB7">
        <w:t xml:space="preserve"> </w:t>
      </w:r>
      <w:r w:rsidRPr="00314AB7">
        <w:rPr>
          <w:sz w:val="24"/>
          <w:szCs w:val="24"/>
        </w:rPr>
        <w:t>LVS 401:2013</w:t>
      </w:r>
      <w:r>
        <w:rPr>
          <w:sz w:val="24"/>
          <w:szCs w:val="24"/>
        </w:rPr>
        <w:t xml:space="preserve"> pieejamības veicināšanu, kā piemēram, </w:t>
      </w:r>
      <w:r w:rsidRPr="00CC7B99">
        <w:rPr>
          <w:sz w:val="24"/>
          <w:szCs w:val="24"/>
        </w:rPr>
        <w:t>standart</w:t>
      </w:r>
      <w:r>
        <w:rPr>
          <w:sz w:val="24"/>
          <w:szCs w:val="24"/>
        </w:rPr>
        <w:t>a</w:t>
      </w:r>
      <w:r w:rsidRPr="00CC7B99">
        <w:rPr>
          <w:sz w:val="24"/>
          <w:szCs w:val="24"/>
        </w:rPr>
        <w:t xml:space="preserve"> LVS 401:2013 </w:t>
      </w:r>
      <w:r>
        <w:rPr>
          <w:sz w:val="24"/>
          <w:szCs w:val="24"/>
        </w:rPr>
        <w:t xml:space="preserve">atcelšana </w:t>
      </w:r>
      <w:r w:rsidRPr="00CC7B99">
        <w:rPr>
          <w:sz w:val="24"/>
          <w:szCs w:val="24"/>
        </w:rPr>
        <w:t>no nacionālā standarta statusa</w:t>
      </w:r>
      <w:r>
        <w:rPr>
          <w:sz w:val="24"/>
          <w:szCs w:val="24"/>
        </w:rPr>
        <w:t xml:space="preserve"> un iespēja izveidot f</w:t>
      </w:r>
      <w:r w:rsidRPr="008E1E42">
        <w:rPr>
          <w:sz w:val="24"/>
          <w:szCs w:val="24"/>
        </w:rPr>
        <w:t>inansēt</w:t>
      </w:r>
      <w:r>
        <w:rPr>
          <w:sz w:val="24"/>
          <w:szCs w:val="24"/>
        </w:rPr>
        <w:t>u</w:t>
      </w:r>
      <w:r w:rsidRPr="008E1E42">
        <w:rPr>
          <w:sz w:val="24"/>
          <w:szCs w:val="24"/>
        </w:rPr>
        <w:t xml:space="preserve"> (sponsorēt</w:t>
      </w:r>
      <w:r>
        <w:rPr>
          <w:sz w:val="24"/>
          <w:szCs w:val="24"/>
        </w:rPr>
        <w:t>u</w:t>
      </w:r>
      <w:r w:rsidRPr="008E1E42">
        <w:rPr>
          <w:sz w:val="24"/>
          <w:szCs w:val="24"/>
        </w:rPr>
        <w:t>) piekļuv</w:t>
      </w:r>
      <w:r>
        <w:rPr>
          <w:sz w:val="24"/>
          <w:szCs w:val="24"/>
        </w:rPr>
        <w:t>i</w:t>
      </w:r>
      <w:r w:rsidRPr="008E1E42">
        <w:rPr>
          <w:sz w:val="24"/>
          <w:szCs w:val="24"/>
        </w:rPr>
        <w:t xml:space="preserve"> standartam LVS 401</w:t>
      </w:r>
      <w:r>
        <w:rPr>
          <w:sz w:val="24"/>
          <w:szCs w:val="24"/>
        </w:rPr>
        <w:t>:2013.</w:t>
      </w:r>
    </w:p>
    <w:p w14:paraId="67E05BEC" w14:textId="023FC9DE" w:rsidR="00314AB7" w:rsidRDefault="0068451C" w:rsidP="00F93B24">
      <w:pPr>
        <w:pStyle w:val="ListParagraph"/>
        <w:ind w:left="0" w:firstLine="720"/>
        <w:jc w:val="both"/>
        <w:rPr>
          <w:b/>
          <w:bCs/>
          <w:szCs w:val="24"/>
        </w:rPr>
      </w:pPr>
      <w:r>
        <w:rPr>
          <w:szCs w:val="24"/>
        </w:rPr>
        <w:t xml:space="preserve">Ievērojot augstāk </w:t>
      </w:r>
      <w:r w:rsidR="00314AB7">
        <w:rPr>
          <w:szCs w:val="24"/>
        </w:rPr>
        <w:t>minēto</w:t>
      </w:r>
      <w:r w:rsidR="002720DB">
        <w:rPr>
          <w:szCs w:val="24"/>
        </w:rPr>
        <w:t>s apstākļus</w:t>
      </w:r>
      <w:r w:rsidR="00314AB7">
        <w:rPr>
          <w:szCs w:val="24"/>
        </w:rPr>
        <w:t xml:space="preserve">, </w:t>
      </w:r>
      <w:r>
        <w:rPr>
          <w:szCs w:val="24"/>
        </w:rPr>
        <w:t xml:space="preserve">ir </w:t>
      </w:r>
      <w:r w:rsidR="00314AB7">
        <w:rPr>
          <w:szCs w:val="24"/>
        </w:rPr>
        <w:t xml:space="preserve">secināms, ka </w:t>
      </w:r>
      <w:r w:rsidR="00314AB7" w:rsidRPr="00314AB7">
        <w:rPr>
          <w:b/>
          <w:bCs/>
          <w:szCs w:val="24"/>
        </w:rPr>
        <w:t>esošā standarta LVS 401:2013 pieejamība ir atbilstoša Eiropas un starptautiskajiem standartu izplatīšanas noteikumiem, kas tiek īstenota arī Latvijas standartizācijas sistēmā.</w:t>
      </w:r>
    </w:p>
    <w:p w14:paraId="79AB58DE" w14:textId="1E7ED4F0" w:rsidR="00004D76" w:rsidRDefault="00004D76" w:rsidP="00004D76">
      <w:pPr>
        <w:jc w:val="both"/>
        <w:rPr>
          <w:szCs w:val="24"/>
        </w:rPr>
      </w:pPr>
    </w:p>
    <w:p w14:paraId="02BBB363" w14:textId="31D66E29" w:rsidR="00004D76" w:rsidRDefault="00004D76" w:rsidP="00004D76">
      <w:pPr>
        <w:jc w:val="both"/>
        <w:rPr>
          <w:szCs w:val="24"/>
        </w:rPr>
      </w:pPr>
    </w:p>
    <w:p w14:paraId="0A4CF244" w14:textId="77777777" w:rsidR="000B2B63" w:rsidRDefault="000B2B63" w:rsidP="00004D76">
      <w:pPr>
        <w:jc w:val="both"/>
        <w:rPr>
          <w:szCs w:val="24"/>
        </w:rPr>
      </w:pPr>
    </w:p>
    <w:p w14:paraId="514E4177" w14:textId="423248C6" w:rsidR="00004D76" w:rsidRDefault="00004D76" w:rsidP="00004D76">
      <w:pPr>
        <w:jc w:val="both"/>
        <w:rPr>
          <w:szCs w:val="24"/>
        </w:rPr>
      </w:pPr>
    </w:p>
    <w:p w14:paraId="1E1EA5E7" w14:textId="16095290" w:rsidR="00004D76" w:rsidRPr="00004D76" w:rsidRDefault="00004D76" w:rsidP="00004D76">
      <w:pPr>
        <w:jc w:val="both"/>
        <w:rPr>
          <w:szCs w:val="24"/>
        </w:rPr>
      </w:pPr>
      <w:r>
        <w:rPr>
          <w:szCs w:val="24"/>
        </w:rPr>
        <w:t>Ekonomikas ministrs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J.Vitenbergs</w:t>
      </w:r>
    </w:p>
    <w:sectPr w:rsidR="00004D76" w:rsidRPr="00004D76" w:rsidSect="006D5418">
      <w:pgSz w:w="11906" w:h="16838"/>
      <w:pgMar w:top="1440"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tka Display">
    <w:panose1 w:val="02000505000000020004"/>
    <w:charset w:val="BA"/>
    <w:family w:val="auto"/>
    <w:pitch w:val="variable"/>
    <w:sig w:usb0="A00002EF" w:usb1="4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CCE"/>
    <w:multiLevelType w:val="hybridMultilevel"/>
    <w:tmpl w:val="39E42B7E"/>
    <w:lvl w:ilvl="0" w:tplc="04260001">
      <w:start w:val="1"/>
      <w:numFmt w:val="bullet"/>
      <w:lvlText w:val=""/>
      <w:lvlJc w:val="left"/>
      <w:pPr>
        <w:ind w:left="8201" w:hanging="360"/>
      </w:pPr>
      <w:rPr>
        <w:rFonts w:ascii="Symbol" w:hAnsi="Symbol" w:hint="default"/>
      </w:rPr>
    </w:lvl>
    <w:lvl w:ilvl="1" w:tplc="08090019" w:tentative="1">
      <w:start w:val="1"/>
      <w:numFmt w:val="lowerLetter"/>
      <w:lvlText w:val="%2."/>
      <w:lvlJc w:val="left"/>
      <w:pPr>
        <w:ind w:left="8921" w:hanging="360"/>
      </w:pPr>
    </w:lvl>
    <w:lvl w:ilvl="2" w:tplc="0809001B" w:tentative="1">
      <w:start w:val="1"/>
      <w:numFmt w:val="lowerRoman"/>
      <w:lvlText w:val="%3."/>
      <w:lvlJc w:val="right"/>
      <w:pPr>
        <w:ind w:left="9641" w:hanging="180"/>
      </w:pPr>
    </w:lvl>
    <w:lvl w:ilvl="3" w:tplc="0809000F" w:tentative="1">
      <w:start w:val="1"/>
      <w:numFmt w:val="decimal"/>
      <w:lvlText w:val="%4."/>
      <w:lvlJc w:val="left"/>
      <w:pPr>
        <w:ind w:left="10361" w:hanging="360"/>
      </w:pPr>
    </w:lvl>
    <w:lvl w:ilvl="4" w:tplc="08090019" w:tentative="1">
      <w:start w:val="1"/>
      <w:numFmt w:val="lowerLetter"/>
      <w:lvlText w:val="%5."/>
      <w:lvlJc w:val="left"/>
      <w:pPr>
        <w:ind w:left="11081" w:hanging="360"/>
      </w:pPr>
    </w:lvl>
    <w:lvl w:ilvl="5" w:tplc="0809001B" w:tentative="1">
      <w:start w:val="1"/>
      <w:numFmt w:val="lowerRoman"/>
      <w:lvlText w:val="%6."/>
      <w:lvlJc w:val="right"/>
      <w:pPr>
        <w:ind w:left="11801" w:hanging="180"/>
      </w:pPr>
    </w:lvl>
    <w:lvl w:ilvl="6" w:tplc="0809000F" w:tentative="1">
      <w:start w:val="1"/>
      <w:numFmt w:val="decimal"/>
      <w:lvlText w:val="%7."/>
      <w:lvlJc w:val="left"/>
      <w:pPr>
        <w:ind w:left="12521" w:hanging="360"/>
      </w:pPr>
    </w:lvl>
    <w:lvl w:ilvl="7" w:tplc="08090019" w:tentative="1">
      <w:start w:val="1"/>
      <w:numFmt w:val="lowerLetter"/>
      <w:lvlText w:val="%8."/>
      <w:lvlJc w:val="left"/>
      <w:pPr>
        <w:ind w:left="13241" w:hanging="360"/>
      </w:pPr>
    </w:lvl>
    <w:lvl w:ilvl="8" w:tplc="0809001B" w:tentative="1">
      <w:start w:val="1"/>
      <w:numFmt w:val="lowerRoman"/>
      <w:lvlText w:val="%9."/>
      <w:lvlJc w:val="right"/>
      <w:pPr>
        <w:ind w:left="13961" w:hanging="180"/>
      </w:pPr>
    </w:lvl>
  </w:abstractNum>
  <w:abstractNum w:abstractNumId="1" w15:restartNumberingAfterBreak="0">
    <w:nsid w:val="2DC51945"/>
    <w:multiLevelType w:val="hybridMultilevel"/>
    <w:tmpl w:val="4BAC599E"/>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1401DCD"/>
    <w:multiLevelType w:val="hybridMultilevel"/>
    <w:tmpl w:val="11147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E301B"/>
    <w:multiLevelType w:val="multilevel"/>
    <w:tmpl w:val="CF30DBCC"/>
    <w:lvl w:ilvl="0">
      <w:start w:val="1"/>
      <w:numFmt w:val="bullet"/>
      <w:lvlText w:val=""/>
      <w:lvlJc w:val="left"/>
      <w:pPr>
        <w:tabs>
          <w:tab w:val="num" w:pos="720"/>
        </w:tabs>
        <w:ind w:left="720" w:hanging="360"/>
      </w:pPr>
      <w:rPr>
        <w:rFonts w:ascii="Symbol" w:hAnsi="Symbol" w:hint="default"/>
        <w:sz w:val="20"/>
      </w:rPr>
    </w:lvl>
    <w:lvl w:ilvl="1">
      <w:start w:val="2018"/>
      <w:numFmt w:val="bullet"/>
      <w:lvlText w:val="-"/>
      <w:lvlJc w:val="left"/>
      <w:pPr>
        <w:ind w:left="1440" w:hanging="360"/>
      </w:pPr>
      <w:rPr>
        <w:rFonts w:ascii="Times New Roman" w:eastAsiaTheme="minorHAnsi" w:hAnsi="Times New Roman"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76E65"/>
    <w:multiLevelType w:val="hybridMultilevel"/>
    <w:tmpl w:val="B8FE8CD6"/>
    <w:lvl w:ilvl="0" w:tplc="54BE7A9A">
      <w:start w:val="1"/>
      <w:numFmt w:val="bullet"/>
      <w:lvlText w:val="-"/>
      <w:lvlJc w:val="left"/>
      <w:pPr>
        <w:ind w:left="1440" w:hanging="360"/>
      </w:pPr>
      <w:rPr>
        <w:rFonts w:ascii="Sitka Display" w:hAnsi="Sitka Display"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F16A8F"/>
    <w:multiLevelType w:val="hybridMultilevel"/>
    <w:tmpl w:val="67883366"/>
    <w:lvl w:ilvl="0" w:tplc="0809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3222EB3"/>
    <w:multiLevelType w:val="multilevel"/>
    <w:tmpl w:val="62723B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F257188"/>
    <w:multiLevelType w:val="hybridMultilevel"/>
    <w:tmpl w:val="11BCDE94"/>
    <w:lvl w:ilvl="0" w:tplc="54BE7A9A">
      <w:start w:val="1"/>
      <w:numFmt w:val="bullet"/>
      <w:lvlText w:val="-"/>
      <w:lvlJc w:val="left"/>
      <w:pPr>
        <w:ind w:left="1080" w:hanging="360"/>
      </w:pPr>
      <w:rPr>
        <w:rFonts w:ascii="Sitka Display" w:hAnsi="Sitka Display" w:hint="default"/>
      </w:rPr>
    </w:lvl>
    <w:lvl w:ilvl="1" w:tplc="54BE7A9A">
      <w:start w:val="1"/>
      <w:numFmt w:val="bullet"/>
      <w:lvlText w:val="-"/>
      <w:lvlJc w:val="left"/>
      <w:pPr>
        <w:ind w:left="1080" w:hanging="360"/>
      </w:pPr>
      <w:rPr>
        <w:rFonts w:ascii="Sitka Display" w:hAnsi="Sitka Display"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E5"/>
    <w:rsid w:val="00004D76"/>
    <w:rsid w:val="00034FC2"/>
    <w:rsid w:val="000809A9"/>
    <w:rsid w:val="000A34B4"/>
    <w:rsid w:val="000B2B63"/>
    <w:rsid w:val="000B71D8"/>
    <w:rsid w:val="000E1ED0"/>
    <w:rsid w:val="000E7E13"/>
    <w:rsid w:val="00107910"/>
    <w:rsid w:val="00150E20"/>
    <w:rsid w:val="0016428C"/>
    <w:rsid w:val="001778E6"/>
    <w:rsid w:val="001A198E"/>
    <w:rsid w:val="001D3A69"/>
    <w:rsid w:val="001E3351"/>
    <w:rsid w:val="0020567D"/>
    <w:rsid w:val="002207AA"/>
    <w:rsid w:val="00226CB5"/>
    <w:rsid w:val="00271BA0"/>
    <w:rsid w:val="002720DB"/>
    <w:rsid w:val="002A02DB"/>
    <w:rsid w:val="002D3133"/>
    <w:rsid w:val="00307834"/>
    <w:rsid w:val="00314AB7"/>
    <w:rsid w:val="0031677A"/>
    <w:rsid w:val="003333FC"/>
    <w:rsid w:val="00357E8A"/>
    <w:rsid w:val="003641C9"/>
    <w:rsid w:val="003C018A"/>
    <w:rsid w:val="003D4FF0"/>
    <w:rsid w:val="003E42AA"/>
    <w:rsid w:val="003F59D4"/>
    <w:rsid w:val="0040215C"/>
    <w:rsid w:val="00427BC3"/>
    <w:rsid w:val="00447406"/>
    <w:rsid w:val="00447B72"/>
    <w:rsid w:val="00486737"/>
    <w:rsid w:val="004C282C"/>
    <w:rsid w:val="004C7D44"/>
    <w:rsid w:val="004F4C31"/>
    <w:rsid w:val="0052501A"/>
    <w:rsid w:val="005354CB"/>
    <w:rsid w:val="00537BDD"/>
    <w:rsid w:val="00585067"/>
    <w:rsid w:val="005B0B99"/>
    <w:rsid w:val="005D2E3B"/>
    <w:rsid w:val="00623437"/>
    <w:rsid w:val="00640A15"/>
    <w:rsid w:val="00653EFD"/>
    <w:rsid w:val="00654CFE"/>
    <w:rsid w:val="00671373"/>
    <w:rsid w:val="0068451C"/>
    <w:rsid w:val="00687892"/>
    <w:rsid w:val="00694CD6"/>
    <w:rsid w:val="006B3EBC"/>
    <w:rsid w:val="006D11DD"/>
    <w:rsid w:val="006D5418"/>
    <w:rsid w:val="00701B14"/>
    <w:rsid w:val="00727868"/>
    <w:rsid w:val="00731D63"/>
    <w:rsid w:val="00750E86"/>
    <w:rsid w:val="00753C6E"/>
    <w:rsid w:val="00754695"/>
    <w:rsid w:val="00781BB0"/>
    <w:rsid w:val="007A6D40"/>
    <w:rsid w:val="007C095A"/>
    <w:rsid w:val="007E0C37"/>
    <w:rsid w:val="00800C70"/>
    <w:rsid w:val="00812A8F"/>
    <w:rsid w:val="00846672"/>
    <w:rsid w:val="008845B5"/>
    <w:rsid w:val="008E1E42"/>
    <w:rsid w:val="00912F83"/>
    <w:rsid w:val="009414F4"/>
    <w:rsid w:val="009952CA"/>
    <w:rsid w:val="009A6727"/>
    <w:rsid w:val="009B585B"/>
    <w:rsid w:val="009E4C20"/>
    <w:rsid w:val="009F078D"/>
    <w:rsid w:val="009F6F26"/>
    <w:rsid w:val="00A22E07"/>
    <w:rsid w:val="00A27EB8"/>
    <w:rsid w:val="00A80BE1"/>
    <w:rsid w:val="00A810FE"/>
    <w:rsid w:val="00B05755"/>
    <w:rsid w:val="00B130B8"/>
    <w:rsid w:val="00B27588"/>
    <w:rsid w:val="00B5308E"/>
    <w:rsid w:val="00BB684A"/>
    <w:rsid w:val="00BC52B3"/>
    <w:rsid w:val="00BD18CA"/>
    <w:rsid w:val="00C06FF0"/>
    <w:rsid w:val="00C1557D"/>
    <w:rsid w:val="00C17DE5"/>
    <w:rsid w:val="00C220AD"/>
    <w:rsid w:val="00C3385D"/>
    <w:rsid w:val="00C55146"/>
    <w:rsid w:val="00C55A79"/>
    <w:rsid w:val="00C76FE2"/>
    <w:rsid w:val="00C845CF"/>
    <w:rsid w:val="00C93EA9"/>
    <w:rsid w:val="00CC7B99"/>
    <w:rsid w:val="00CD0EE5"/>
    <w:rsid w:val="00D00876"/>
    <w:rsid w:val="00D141B9"/>
    <w:rsid w:val="00D23155"/>
    <w:rsid w:val="00D34ADC"/>
    <w:rsid w:val="00D64711"/>
    <w:rsid w:val="00DA19A7"/>
    <w:rsid w:val="00DB0FF9"/>
    <w:rsid w:val="00DB41E1"/>
    <w:rsid w:val="00DD27BC"/>
    <w:rsid w:val="00DF2A99"/>
    <w:rsid w:val="00E20B94"/>
    <w:rsid w:val="00E411F8"/>
    <w:rsid w:val="00E57BCD"/>
    <w:rsid w:val="00E73C4B"/>
    <w:rsid w:val="00E74484"/>
    <w:rsid w:val="00E8480F"/>
    <w:rsid w:val="00EC7DE5"/>
    <w:rsid w:val="00F07259"/>
    <w:rsid w:val="00F07A97"/>
    <w:rsid w:val="00F230F9"/>
    <w:rsid w:val="00F33122"/>
    <w:rsid w:val="00F90A40"/>
    <w:rsid w:val="00F93B24"/>
    <w:rsid w:val="00F95BBE"/>
    <w:rsid w:val="00F970CB"/>
    <w:rsid w:val="00FA52DB"/>
    <w:rsid w:val="00FC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E9E7"/>
  <w15:chartTrackingRefBased/>
  <w15:docId w15:val="{33A6719D-E87A-4AAD-9FF4-1933564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E5"/>
    <w:pPr>
      <w:spacing w:after="0" w:line="240" w:lineRule="auto"/>
    </w:pPr>
    <w:rPr>
      <w:rFonts w:ascii="Times New Roman" w:eastAsia="Times New Roman" w:hAnsi="Times New Roman" w:cs="Times New Roman"/>
      <w:sz w:val="24"/>
      <w:szCs w:val="20"/>
      <w:lang w:val="lv-LV"/>
    </w:rPr>
  </w:style>
  <w:style w:type="paragraph" w:styleId="Heading1">
    <w:name w:val="heading 1"/>
    <w:basedOn w:val="Normal"/>
    <w:next w:val="Normal"/>
    <w:link w:val="Heading1Char"/>
    <w:uiPriority w:val="9"/>
    <w:qFormat/>
    <w:rsid w:val="00447406"/>
    <w:pPr>
      <w:keepNext/>
      <w:keepLines/>
      <w:numPr>
        <w:numId w:val="3"/>
      </w:numPr>
      <w:spacing w:before="240" w:after="24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uiPriority w:val="9"/>
    <w:unhideWhenUsed/>
    <w:qFormat/>
    <w:rsid w:val="00447406"/>
    <w:pPr>
      <w:keepNext/>
      <w:keepLines/>
      <w:numPr>
        <w:ilvl w:val="1"/>
        <w:numId w:val="3"/>
      </w:numPr>
      <w:spacing w:before="120" w:after="120"/>
      <w:outlineLvl w:val="1"/>
    </w:pPr>
    <w:rPr>
      <w:rFonts w:eastAsiaTheme="majorEastAsia" w:cstheme="majorBidi"/>
      <w:b/>
      <w:color w:val="2F5496" w:themeColor="accent5" w:themeShade="BF"/>
      <w:sz w:val="28"/>
      <w:szCs w:val="26"/>
    </w:rPr>
  </w:style>
  <w:style w:type="paragraph" w:styleId="Heading3">
    <w:name w:val="heading 3"/>
    <w:basedOn w:val="Normal"/>
    <w:next w:val="Normal"/>
    <w:link w:val="Heading3Char"/>
    <w:uiPriority w:val="9"/>
    <w:unhideWhenUsed/>
    <w:qFormat/>
    <w:rsid w:val="00447406"/>
    <w:pPr>
      <w:keepNext/>
      <w:keepLines/>
      <w:numPr>
        <w:ilvl w:val="2"/>
        <w:numId w:val="3"/>
      </w:numPr>
      <w:spacing w:before="40"/>
      <w:outlineLvl w:val="2"/>
    </w:pPr>
    <w:rPr>
      <w:rFonts w:eastAsiaTheme="majorEastAsia" w:cstheme="majorBidi"/>
      <w:b/>
      <w:color w:val="2F5496" w:themeColor="accent5" w:themeShade="BF"/>
      <w:sz w:val="26"/>
      <w:szCs w:val="24"/>
    </w:rPr>
  </w:style>
  <w:style w:type="paragraph" w:styleId="Heading4">
    <w:name w:val="heading 4"/>
    <w:basedOn w:val="Normal"/>
    <w:next w:val="Normal"/>
    <w:link w:val="Heading4Char"/>
    <w:uiPriority w:val="9"/>
    <w:semiHidden/>
    <w:unhideWhenUsed/>
    <w:qFormat/>
    <w:rsid w:val="00447406"/>
    <w:pPr>
      <w:keepNext/>
      <w:keepLines/>
      <w:numPr>
        <w:ilvl w:val="3"/>
        <w:numId w:val="3"/>
      </w:numPr>
      <w:spacing w:before="40"/>
      <w:jc w:val="both"/>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447406"/>
    <w:pPr>
      <w:keepNext/>
      <w:keepLines/>
      <w:numPr>
        <w:ilvl w:val="4"/>
        <w:numId w:val="3"/>
      </w:numPr>
      <w:spacing w:before="40"/>
      <w:jc w:val="both"/>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447406"/>
    <w:pPr>
      <w:keepNext/>
      <w:keepLines/>
      <w:numPr>
        <w:ilvl w:val="5"/>
        <w:numId w:val="3"/>
      </w:numPr>
      <w:spacing w:before="40"/>
      <w:jc w:val="both"/>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447406"/>
    <w:pPr>
      <w:keepNext/>
      <w:keepLines/>
      <w:numPr>
        <w:ilvl w:val="6"/>
        <w:numId w:val="3"/>
      </w:numPr>
      <w:spacing w:before="40"/>
      <w:jc w:val="both"/>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447406"/>
    <w:pPr>
      <w:keepNext/>
      <w:keepLines/>
      <w:numPr>
        <w:ilvl w:val="7"/>
        <w:numId w:val="3"/>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7406"/>
    <w:pPr>
      <w:keepNext/>
      <w:keepLines/>
      <w:numPr>
        <w:ilvl w:val="8"/>
        <w:numId w:val="3"/>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EC7DE5"/>
    <w:pPr>
      <w:spacing w:before="100" w:beforeAutospacing="1" w:after="100" w:afterAutospacing="1"/>
      <w:ind w:firstLine="720"/>
      <w:jc w:val="both"/>
    </w:pPr>
    <w:rPr>
      <w:sz w:val="28"/>
    </w:rPr>
  </w:style>
  <w:style w:type="character" w:styleId="Hyperlink">
    <w:name w:val="Hyperlink"/>
    <w:basedOn w:val="DefaultParagraphFont"/>
    <w:uiPriority w:val="99"/>
    <w:unhideWhenUsed/>
    <w:rsid w:val="00912F83"/>
    <w:rPr>
      <w:color w:val="0563C1" w:themeColor="hyperlink"/>
      <w:u w:val="single"/>
    </w:rPr>
  </w:style>
  <w:style w:type="character" w:customStyle="1" w:styleId="Heading1Char">
    <w:name w:val="Heading 1 Char"/>
    <w:basedOn w:val="DefaultParagraphFont"/>
    <w:link w:val="Heading1"/>
    <w:uiPriority w:val="9"/>
    <w:rsid w:val="00447406"/>
    <w:rPr>
      <w:rFonts w:ascii="Times New Roman" w:eastAsiaTheme="majorEastAsia" w:hAnsi="Times New Roman" w:cstheme="majorBidi"/>
      <w:b/>
      <w:color w:val="2F5496" w:themeColor="accent5" w:themeShade="BF"/>
      <w:sz w:val="32"/>
      <w:szCs w:val="32"/>
      <w:lang w:val="lv-LV"/>
    </w:rPr>
  </w:style>
  <w:style w:type="character" w:customStyle="1" w:styleId="Heading2Char">
    <w:name w:val="Heading 2 Char"/>
    <w:basedOn w:val="DefaultParagraphFont"/>
    <w:link w:val="Heading2"/>
    <w:uiPriority w:val="9"/>
    <w:rsid w:val="00447406"/>
    <w:rPr>
      <w:rFonts w:ascii="Times New Roman" w:eastAsiaTheme="majorEastAsia" w:hAnsi="Times New Roman" w:cstheme="majorBidi"/>
      <w:b/>
      <w:color w:val="2F5496" w:themeColor="accent5" w:themeShade="BF"/>
      <w:sz w:val="28"/>
      <w:szCs w:val="26"/>
      <w:lang w:val="lv-LV"/>
    </w:rPr>
  </w:style>
  <w:style w:type="character" w:customStyle="1" w:styleId="Heading3Char">
    <w:name w:val="Heading 3 Char"/>
    <w:basedOn w:val="DefaultParagraphFont"/>
    <w:link w:val="Heading3"/>
    <w:uiPriority w:val="9"/>
    <w:rsid w:val="00447406"/>
    <w:rPr>
      <w:rFonts w:ascii="Times New Roman" w:eastAsiaTheme="majorEastAsia" w:hAnsi="Times New Roman" w:cstheme="majorBidi"/>
      <w:b/>
      <w:color w:val="2F5496" w:themeColor="accent5" w:themeShade="BF"/>
      <w:sz w:val="26"/>
      <w:szCs w:val="24"/>
      <w:lang w:val="lv-LV"/>
    </w:rPr>
  </w:style>
  <w:style w:type="character" w:customStyle="1" w:styleId="Heading4Char">
    <w:name w:val="Heading 4 Char"/>
    <w:basedOn w:val="DefaultParagraphFont"/>
    <w:link w:val="Heading4"/>
    <w:uiPriority w:val="9"/>
    <w:semiHidden/>
    <w:rsid w:val="00447406"/>
    <w:rPr>
      <w:rFonts w:asciiTheme="majorHAnsi" w:eastAsiaTheme="majorEastAsia" w:hAnsiTheme="majorHAnsi" w:cstheme="majorBidi"/>
      <w:i/>
      <w:iCs/>
      <w:color w:val="2E74B5" w:themeColor="accent1" w:themeShade="BF"/>
      <w:sz w:val="24"/>
      <w:lang w:val="lv-LV"/>
    </w:rPr>
  </w:style>
  <w:style w:type="character" w:customStyle="1" w:styleId="Heading5Char">
    <w:name w:val="Heading 5 Char"/>
    <w:basedOn w:val="DefaultParagraphFont"/>
    <w:link w:val="Heading5"/>
    <w:uiPriority w:val="9"/>
    <w:semiHidden/>
    <w:rsid w:val="00447406"/>
    <w:rPr>
      <w:rFonts w:asciiTheme="majorHAnsi" w:eastAsiaTheme="majorEastAsia" w:hAnsiTheme="majorHAnsi" w:cstheme="majorBidi"/>
      <w:color w:val="2E74B5" w:themeColor="accent1" w:themeShade="BF"/>
      <w:sz w:val="24"/>
      <w:lang w:val="lv-LV"/>
    </w:rPr>
  </w:style>
  <w:style w:type="character" w:customStyle="1" w:styleId="Heading6Char">
    <w:name w:val="Heading 6 Char"/>
    <w:basedOn w:val="DefaultParagraphFont"/>
    <w:link w:val="Heading6"/>
    <w:uiPriority w:val="9"/>
    <w:semiHidden/>
    <w:rsid w:val="00447406"/>
    <w:rPr>
      <w:rFonts w:asciiTheme="majorHAnsi" w:eastAsiaTheme="majorEastAsia" w:hAnsiTheme="majorHAnsi" w:cstheme="majorBidi"/>
      <w:color w:val="1F4D78" w:themeColor="accent1" w:themeShade="7F"/>
      <w:sz w:val="24"/>
      <w:lang w:val="lv-LV"/>
    </w:rPr>
  </w:style>
  <w:style w:type="character" w:customStyle="1" w:styleId="Heading7Char">
    <w:name w:val="Heading 7 Char"/>
    <w:basedOn w:val="DefaultParagraphFont"/>
    <w:link w:val="Heading7"/>
    <w:uiPriority w:val="9"/>
    <w:semiHidden/>
    <w:rsid w:val="00447406"/>
    <w:rPr>
      <w:rFonts w:asciiTheme="majorHAnsi" w:eastAsiaTheme="majorEastAsia" w:hAnsiTheme="majorHAnsi" w:cstheme="majorBidi"/>
      <w:i/>
      <w:iCs/>
      <w:color w:val="1F4D78" w:themeColor="accent1" w:themeShade="7F"/>
      <w:sz w:val="24"/>
      <w:lang w:val="lv-LV"/>
    </w:rPr>
  </w:style>
  <w:style w:type="character" w:customStyle="1" w:styleId="Heading8Char">
    <w:name w:val="Heading 8 Char"/>
    <w:basedOn w:val="DefaultParagraphFont"/>
    <w:link w:val="Heading8"/>
    <w:uiPriority w:val="9"/>
    <w:semiHidden/>
    <w:rsid w:val="00447406"/>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447406"/>
    <w:rPr>
      <w:rFonts w:asciiTheme="majorHAnsi" w:eastAsiaTheme="majorEastAsia" w:hAnsiTheme="majorHAnsi" w:cstheme="majorBidi"/>
      <w:i/>
      <w:iCs/>
      <w:color w:val="272727" w:themeColor="text1" w:themeTint="D8"/>
      <w:sz w:val="21"/>
      <w:szCs w:val="21"/>
      <w:lang w:val="lv-LV"/>
    </w:rPr>
  </w:style>
  <w:style w:type="paragraph" w:styleId="NormalWeb">
    <w:name w:val="Normal (Web)"/>
    <w:basedOn w:val="Normal"/>
    <w:uiPriority w:val="99"/>
    <w:unhideWhenUsed/>
    <w:rsid w:val="00447406"/>
    <w:pPr>
      <w:spacing w:before="100" w:beforeAutospacing="1" w:after="100" w:afterAutospacing="1"/>
    </w:pPr>
    <w:rPr>
      <w:szCs w:val="24"/>
      <w:lang w:eastAsia="lv-LV"/>
    </w:rPr>
  </w:style>
  <w:style w:type="paragraph" w:styleId="ListParagraph">
    <w:name w:val="List Paragraph"/>
    <w:basedOn w:val="Normal"/>
    <w:uiPriority w:val="34"/>
    <w:qFormat/>
    <w:rsid w:val="00226CB5"/>
    <w:pPr>
      <w:ind w:left="720"/>
      <w:contextualSpacing/>
    </w:pPr>
  </w:style>
  <w:style w:type="character" w:styleId="CommentReference">
    <w:name w:val="annotation reference"/>
    <w:basedOn w:val="DefaultParagraphFont"/>
    <w:uiPriority w:val="99"/>
    <w:semiHidden/>
    <w:unhideWhenUsed/>
    <w:rsid w:val="009A6727"/>
    <w:rPr>
      <w:sz w:val="16"/>
      <w:szCs w:val="16"/>
    </w:rPr>
  </w:style>
  <w:style w:type="paragraph" w:styleId="CommentText">
    <w:name w:val="annotation text"/>
    <w:basedOn w:val="Normal"/>
    <w:link w:val="CommentTextChar"/>
    <w:uiPriority w:val="99"/>
    <w:semiHidden/>
    <w:unhideWhenUsed/>
    <w:rsid w:val="009A6727"/>
    <w:rPr>
      <w:sz w:val="20"/>
    </w:rPr>
  </w:style>
  <w:style w:type="character" w:customStyle="1" w:styleId="CommentTextChar">
    <w:name w:val="Comment Text Char"/>
    <w:basedOn w:val="DefaultParagraphFont"/>
    <w:link w:val="CommentText"/>
    <w:uiPriority w:val="99"/>
    <w:semiHidden/>
    <w:rsid w:val="009A6727"/>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A6727"/>
    <w:rPr>
      <w:b/>
      <w:bCs/>
    </w:rPr>
  </w:style>
  <w:style w:type="character" w:customStyle="1" w:styleId="CommentSubjectChar">
    <w:name w:val="Comment Subject Char"/>
    <w:basedOn w:val="CommentTextChar"/>
    <w:link w:val="CommentSubject"/>
    <w:uiPriority w:val="99"/>
    <w:semiHidden/>
    <w:rsid w:val="009A6727"/>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9A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27"/>
    <w:rPr>
      <w:rFonts w:ascii="Segoe UI" w:eastAsia="Times New Roman" w:hAnsi="Segoe UI" w:cs="Segoe UI"/>
      <w:sz w:val="18"/>
      <w:szCs w:val="18"/>
      <w:lang w:val="lv-LV"/>
    </w:rPr>
  </w:style>
  <w:style w:type="character" w:styleId="UnresolvedMention">
    <w:name w:val="Unresolved Mention"/>
    <w:basedOn w:val="DefaultParagraphFont"/>
    <w:uiPriority w:val="99"/>
    <w:semiHidden/>
    <w:unhideWhenUsed/>
    <w:rsid w:val="00271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6296">
      <w:bodyDiv w:val="1"/>
      <w:marLeft w:val="0"/>
      <w:marRight w:val="0"/>
      <w:marTop w:val="0"/>
      <w:marBottom w:val="0"/>
      <w:divBdr>
        <w:top w:val="none" w:sz="0" w:space="0" w:color="auto"/>
        <w:left w:val="none" w:sz="0" w:space="0" w:color="auto"/>
        <w:bottom w:val="none" w:sz="0" w:space="0" w:color="auto"/>
        <w:right w:val="none" w:sz="0" w:space="0" w:color="auto"/>
      </w:divBdr>
    </w:div>
    <w:div w:id="60909572">
      <w:bodyDiv w:val="1"/>
      <w:marLeft w:val="0"/>
      <w:marRight w:val="0"/>
      <w:marTop w:val="0"/>
      <w:marBottom w:val="0"/>
      <w:divBdr>
        <w:top w:val="none" w:sz="0" w:space="0" w:color="auto"/>
        <w:left w:val="none" w:sz="0" w:space="0" w:color="auto"/>
        <w:bottom w:val="none" w:sz="0" w:space="0" w:color="auto"/>
        <w:right w:val="none" w:sz="0" w:space="0" w:color="auto"/>
      </w:divBdr>
    </w:div>
    <w:div w:id="152990041">
      <w:bodyDiv w:val="1"/>
      <w:marLeft w:val="0"/>
      <w:marRight w:val="0"/>
      <w:marTop w:val="0"/>
      <w:marBottom w:val="0"/>
      <w:divBdr>
        <w:top w:val="none" w:sz="0" w:space="0" w:color="auto"/>
        <w:left w:val="none" w:sz="0" w:space="0" w:color="auto"/>
        <w:bottom w:val="none" w:sz="0" w:space="0" w:color="auto"/>
        <w:right w:val="none" w:sz="0" w:space="0" w:color="auto"/>
      </w:divBdr>
    </w:div>
    <w:div w:id="327293066">
      <w:bodyDiv w:val="1"/>
      <w:marLeft w:val="0"/>
      <w:marRight w:val="0"/>
      <w:marTop w:val="0"/>
      <w:marBottom w:val="0"/>
      <w:divBdr>
        <w:top w:val="none" w:sz="0" w:space="0" w:color="auto"/>
        <w:left w:val="none" w:sz="0" w:space="0" w:color="auto"/>
        <w:bottom w:val="none" w:sz="0" w:space="0" w:color="auto"/>
        <w:right w:val="none" w:sz="0" w:space="0" w:color="auto"/>
      </w:divBdr>
    </w:div>
    <w:div w:id="587421149">
      <w:bodyDiv w:val="1"/>
      <w:marLeft w:val="0"/>
      <w:marRight w:val="0"/>
      <w:marTop w:val="0"/>
      <w:marBottom w:val="0"/>
      <w:divBdr>
        <w:top w:val="none" w:sz="0" w:space="0" w:color="auto"/>
        <w:left w:val="none" w:sz="0" w:space="0" w:color="auto"/>
        <w:bottom w:val="none" w:sz="0" w:space="0" w:color="auto"/>
        <w:right w:val="none" w:sz="0" w:space="0" w:color="auto"/>
      </w:divBdr>
    </w:div>
    <w:div w:id="859046832">
      <w:bodyDiv w:val="1"/>
      <w:marLeft w:val="0"/>
      <w:marRight w:val="0"/>
      <w:marTop w:val="0"/>
      <w:marBottom w:val="0"/>
      <w:divBdr>
        <w:top w:val="none" w:sz="0" w:space="0" w:color="auto"/>
        <w:left w:val="none" w:sz="0" w:space="0" w:color="auto"/>
        <w:bottom w:val="none" w:sz="0" w:space="0" w:color="auto"/>
        <w:right w:val="none" w:sz="0" w:space="0" w:color="auto"/>
      </w:divBdr>
    </w:div>
    <w:div w:id="960111251">
      <w:bodyDiv w:val="1"/>
      <w:marLeft w:val="0"/>
      <w:marRight w:val="0"/>
      <w:marTop w:val="0"/>
      <w:marBottom w:val="0"/>
      <w:divBdr>
        <w:top w:val="none" w:sz="0" w:space="0" w:color="auto"/>
        <w:left w:val="none" w:sz="0" w:space="0" w:color="auto"/>
        <w:bottom w:val="none" w:sz="0" w:space="0" w:color="auto"/>
        <w:right w:val="none" w:sz="0" w:space="0" w:color="auto"/>
      </w:divBdr>
    </w:div>
    <w:div w:id="980841613">
      <w:bodyDiv w:val="1"/>
      <w:marLeft w:val="0"/>
      <w:marRight w:val="0"/>
      <w:marTop w:val="0"/>
      <w:marBottom w:val="0"/>
      <w:divBdr>
        <w:top w:val="none" w:sz="0" w:space="0" w:color="auto"/>
        <w:left w:val="none" w:sz="0" w:space="0" w:color="auto"/>
        <w:bottom w:val="none" w:sz="0" w:space="0" w:color="auto"/>
        <w:right w:val="none" w:sz="0" w:space="0" w:color="auto"/>
      </w:divBdr>
    </w:div>
    <w:div w:id="1359355558">
      <w:bodyDiv w:val="1"/>
      <w:marLeft w:val="0"/>
      <w:marRight w:val="0"/>
      <w:marTop w:val="0"/>
      <w:marBottom w:val="0"/>
      <w:divBdr>
        <w:top w:val="none" w:sz="0" w:space="0" w:color="auto"/>
        <w:left w:val="none" w:sz="0" w:space="0" w:color="auto"/>
        <w:bottom w:val="none" w:sz="0" w:space="0" w:color="auto"/>
        <w:right w:val="none" w:sz="0" w:space="0" w:color="auto"/>
      </w:divBdr>
    </w:div>
    <w:div w:id="1814172876">
      <w:bodyDiv w:val="1"/>
      <w:marLeft w:val="0"/>
      <w:marRight w:val="0"/>
      <w:marTop w:val="0"/>
      <w:marBottom w:val="0"/>
      <w:divBdr>
        <w:top w:val="none" w:sz="0" w:space="0" w:color="auto"/>
        <w:left w:val="none" w:sz="0" w:space="0" w:color="auto"/>
        <w:bottom w:val="none" w:sz="0" w:space="0" w:color="auto"/>
        <w:right w:val="none" w:sz="0" w:space="0" w:color="auto"/>
      </w:divBdr>
    </w:div>
    <w:div w:id="2050455011">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ertetaji.lv/normativie-ak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B3BD-476C-43F6-BF30-41151D95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6561</Words>
  <Characters>3740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Morica</dc:creator>
  <cp:keywords/>
  <dc:description/>
  <cp:lastModifiedBy>Normunds Freibergs</cp:lastModifiedBy>
  <cp:revision>25</cp:revision>
  <dcterms:created xsi:type="dcterms:W3CDTF">2021-04-16T06:46:00Z</dcterms:created>
  <dcterms:modified xsi:type="dcterms:W3CDTF">2021-05-11T14:54:00Z</dcterms:modified>
</cp:coreProperties>
</file>